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8FA8A" w14:textId="7975191F" w:rsidR="004204D4" w:rsidRPr="00146510" w:rsidRDefault="004204D4" w:rsidP="004204D4">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146510">
        <w:rPr>
          <w:rFonts w:ascii="Arial" w:eastAsia="MS Mincho" w:hAnsi="Arial"/>
          <w:b/>
          <w:sz w:val="24"/>
          <w:szCs w:val="24"/>
          <w:lang w:val="en-GB" w:eastAsia="x-none"/>
        </w:rPr>
        <w:t>3GPP TSG-RAN WG2 Meeting #123</w:t>
      </w:r>
      <w:r w:rsidRPr="00146510">
        <w:rPr>
          <w:rFonts w:ascii="Arial" w:eastAsia="MS Mincho" w:hAnsi="Arial"/>
          <w:b/>
          <w:sz w:val="24"/>
          <w:szCs w:val="24"/>
          <w:lang w:val="en-GB" w:eastAsia="x-none"/>
        </w:rPr>
        <w:tab/>
        <w:t>R2-2</w:t>
      </w:r>
      <w:r w:rsidR="00E83C8D">
        <w:rPr>
          <w:rFonts w:ascii="Arial" w:eastAsia="MS Mincho" w:hAnsi="Arial"/>
          <w:b/>
          <w:sz w:val="24"/>
          <w:szCs w:val="24"/>
          <w:lang w:val="en-GB" w:eastAsia="x-none"/>
        </w:rPr>
        <w:t>30</w:t>
      </w:r>
      <w:r w:rsidR="00E7190B">
        <w:rPr>
          <w:rFonts w:ascii="Arial" w:eastAsia="MS Mincho" w:hAnsi="Arial"/>
          <w:b/>
          <w:sz w:val="24"/>
          <w:szCs w:val="24"/>
          <w:lang w:val="en-GB" w:eastAsia="x-none"/>
        </w:rPr>
        <w:t>7763</w:t>
      </w:r>
    </w:p>
    <w:p w14:paraId="6F9F5433" w14:textId="40606656" w:rsidR="004C7FF5" w:rsidRPr="004C7FF5" w:rsidRDefault="004204D4" w:rsidP="004204D4">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146510">
        <w:rPr>
          <w:rFonts w:ascii="Arial" w:eastAsia="MS Mincho" w:hAnsi="Arial"/>
          <w:b/>
          <w:sz w:val="24"/>
          <w:szCs w:val="24"/>
          <w:lang w:val="en-GB" w:eastAsia="x-none"/>
        </w:rPr>
        <w:t>Toulouse, France, August 21-25, 2023</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CD0FA7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w:t>
      </w:r>
      <w:r w:rsidR="00C9211D">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BBE1B5F"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B12CB8">
        <w:rPr>
          <w:rFonts w:ascii="Arial" w:hAnsi="Arial" w:cs="Arial"/>
          <w:b/>
          <w:bCs/>
          <w:sz w:val="24"/>
          <w:szCs w:val="20"/>
        </w:rPr>
        <w:t>D</w:t>
      </w:r>
      <w:r w:rsidR="00C9211D">
        <w:rPr>
          <w:rFonts w:ascii="Arial" w:hAnsi="Arial" w:cs="Arial"/>
          <w:b/>
          <w:bCs/>
          <w:sz w:val="24"/>
          <w:szCs w:val="20"/>
        </w:rPr>
        <w:t xml:space="preserve">iscussions on </w:t>
      </w:r>
      <w:r w:rsidR="00B12CB8">
        <w:rPr>
          <w:rFonts w:ascii="Arial" w:hAnsi="Arial" w:cs="Arial"/>
          <w:b/>
          <w:bCs/>
          <w:sz w:val="24"/>
          <w:szCs w:val="20"/>
        </w:rPr>
        <w:t xml:space="preserve">PSI-based </w:t>
      </w:r>
      <w:r w:rsidR="00C9211D">
        <w:rPr>
          <w:rFonts w:ascii="Arial" w:hAnsi="Arial" w:cs="Arial"/>
          <w:b/>
          <w:bCs/>
          <w:sz w:val="24"/>
          <w:szCs w:val="20"/>
        </w:rPr>
        <w:t xml:space="preserve">discard operation </w:t>
      </w:r>
      <w:r w:rsidR="002C4564">
        <w:rPr>
          <w:rFonts w:ascii="Arial" w:hAnsi="Arial" w:cs="Arial"/>
          <w:b/>
          <w:bCs/>
          <w:sz w:val="24"/>
          <w:szCs w:val="20"/>
        </w:rPr>
        <w:t>for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2FE55DDC" w14:textId="72E10BA0" w:rsidR="00A25183" w:rsidRDefault="00D02EB4" w:rsidP="00D02EB4">
      <w:pPr>
        <w:jc w:val="left"/>
        <w:rPr>
          <w:sz w:val="20"/>
          <w:szCs w:val="20"/>
        </w:rPr>
      </w:pPr>
      <w:r>
        <w:rPr>
          <w:sz w:val="20"/>
          <w:szCs w:val="20"/>
        </w:rPr>
        <w:t>In RAN2 meeting</w:t>
      </w:r>
      <w:r w:rsidR="00A25183">
        <w:rPr>
          <w:sz w:val="20"/>
          <w:szCs w:val="20"/>
        </w:rPr>
        <w:t xml:space="preserve"> </w:t>
      </w:r>
      <w:r>
        <w:rPr>
          <w:sz w:val="20"/>
          <w:szCs w:val="20"/>
        </w:rPr>
        <w:t>#122, RAN2 agreed on the following with respect to</w:t>
      </w:r>
      <w:r w:rsidR="00CF6531">
        <w:rPr>
          <w:sz w:val="20"/>
          <w:szCs w:val="20"/>
        </w:rPr>
        <w:t xml:space="preserve"> </w:t>
      </w:r>
      <w:r>
        <w:rPr>
          <w:sz w:val="20"/>
          <w:szCs w:val="20"/>
        </w:rPr>
        <w:t>discard operation for XR</w:t>
      </w:r>
      <w:r w:rsidR="00FF74B7">
        <w:rPr>
          <w:sz w:val="20"/>
          <w:szCs w:val="20"/>
        </w:rPr>
        <w:t xml:space="preserve"> [1]</w:t>
      </w:r>
      <w:r w:rsidR="00A25183">
        <w:rPr>
          <w:sz w:val="20"/>
          <w:szCs w:val="20"/>
        </w:rPr>
        <w:t>:</w:t>
      </w:r>
    </w:p>
    <w:p w14:paraId="268C6960" w14:textId="77777777" w:rsidR="00E91066" w:rsidRPr="00A81535" w:rsidRDefault="00E91066" w:rsidP="001E5050">
      <w:pPr>
        <w:pStyle w:val="Agreement"/>
        <w:pBdr>
          <w:top w:val="single" w:sz="4" w:space="1" w:color="auto"/>
          <w:left w:val="single" w:sz="4" w:space="4" w:color="auto"/>
          <w:bottom w:val="single" w:sz="4" w:space="1" w:color="auto"/>
          <w:right w:val="single" w:sz="4" w:space="4" w:color="auto"/>
        </w:pBdr>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14:paraId="435856AE" w14:textId="77777777" w:rsidR="00460DC1" w:rsidRDefault="00460DC1" w:rsidP="001E5050">
      <w:pPr>
        <w:pStyle w:val="Agreement"/>
        <w:pBdr>
          <w:top w:val="single" w:sz="4" w:space="1" w:color="auto"/>
          <w:left w:val="single" w:sz="4" w:space="4" w:color="auto"/>
          <w:bottom w:val="single" w:sz="4" w:space="1" w:color="auto"/>
          <w:right w:val="single" w:sz="4" w:space="4" w:color="auto"/>
        </w:pBdr>
      </w:pPr>
      <w:r>
        <w:t xml:space="preserve">Network indicates UE to apply PSI-based XR discard mechanism via dedicated signalling. </w:t>
      </w:r>
    </w:p>
    <w:p w14:paraId="2F023BFC" w14:textId="77777777" w:rsidR="00460DC1" w:rsidRDefault="00460DC1" w:rsidP="001E5050">
      <w:pPr>
        <w:pStyle w:val="Agreement"/>
        <w:pBdr>
          <w:top w:val="single" w:sz="4" w:space="1" w:color="auto"/>
          <w:left w:val="single" w:sz="4" w:space="4" w:color="auto"/>
          <w:bottom w:val="single" w:sz="4" w:space="1" w:color="auto"/>
          <w:right w:val="single" w:sz="4" w:space="4" w:color="auto"/>
        </w:pBdr>
      </w:pPr>
      <w:r>
        <w:t>FFS how/whether to minimize additional UL signalling after this indication.</w:t>
      </w:r>
    </w:p>
    <w:p w14:paraId="03C4062C" w14:textId="77777777" w:rsidR="00460DC1" w:rsidRPr="001D3812" w:rsidRDefault="00460DC1" w:rsidP="001E5050">
      <w:pPr>
        <w:pStyle w:val="Agreement"/>
        <w:pBdr>
          <w:top w:val="single" w:sz="4" w:space="1" w:color="auto"/>
          <w:left w:val="single" w:sz="4" w:space="4" w:color="auto"/>
          <w:bottom w:val="single" w:sz="4" w:space="1" w:color="auto"/>
          <w:right w:val="single" w:sz="4" w:space="4" w:color="auto"/>
        </w:pBdr>
      </w:pPr>
      <w:r>
        <w:t>FFS if the NW indication is a one-shot or also subsequent packets</w:t>
      </w:r>
    </w:p>
    <w:p w14:paraId="72B6B898" w14:textId="77777777" w:rsidR="00DF3915" w:rsidRDefault="00DF3915" w:rsidP="009770BB">
      <w:pPr>
        <w:jc w:val="left"/>
      </w:pPr>
    </w:p>
    <w:p w14:paraId="03F48093" w14:textId="6E27BE96" w:rsidR="00DF3915" w:rsidRPr="00EE3783" w:rsidRDefault="00EC149F" w:rsidP="009770BB">
      <w:pPr>
        <w:jc w:val="left"/>
        <w:rPr>
          <w:sz w:val="20"/>
          <w:szCs w:val="20"/>
        </w:rPr>
      </w:pPr>
      <w:r>
        <w:rPr>
          <w:sz w:val="20"/>
          <w:szCs w:val="20"/>
        </w:rPr>
        <w:t xml:space="preserve">In this contribution, we </w:t>
      </w:r>
      <w:r w:rsidR="00616999">
        <w:rPr>
          <w:sz w:val="20"/>
          <w:szCs w:val="20"/>
        </w:rPr>
        <w:t>discuss</w:t>
      </w:r>
      <w:r w:rsidR="00E95220">
        <w:rPr>
          <w:sz w:val="20"/>
          <w:szCs w:val="20"/>
        </w:rPr>
        <w:t xml:space="preserve"> </w:t>
      </w:r>
      <w:r w:rsidR="00FA522D" w:rsidRPr="00FA522D">
        <w:rPr>
          <w:sz w:val="20"/>
          <w:szCs w:val="20"/>
        </w:rPr>
        <w:t>how PSI impacts discard operation (e.g.</w:t>
      </w:r>
      <w:r w:rsidR="00FE4661">
        <w:rPr>
          <w:sz w:val="20"/>
          <w:szCs w:val="20"/>
        </w:rPr>
        <w:t>,</w:t>
      </w:r>
      <w:r w:rsidR="00FA522D" w:rsidRPr="00FA522D">
        <w:rPr>
          <w:sz w:val="20"/>
          <w:szCs w:val="20"/>
        </w:rPr>
        <w:t xml:space="preserve"> do we have one or two timers</w:t>
      </w:r>
      <w:r w:rsidR="00FA522D">
        <w:rPr>
          <w:sz w:val="20"/>
          <w:szCs w:val="20"/>
        </w:rPr>
        <w:t>)</w:t>
      </w:r>
      <w:r w:rsidR="00B3096D">
        <w:rPr>
          <w:sz w:val="20"/>
          <w:szCs w:val="20"/>
        </w:rPr>
        <w:t xml:space="preserve"> and how</w:t>
      </w:r>
      <w:r w:rsidR="00591795" w:rsidRPr="00591795">
        <w:rPr>
          <w:sz w:val="20"/>
          <w:szCs w:val="20"/>
        </w:rPr>
        <w:t xml:space="preserve"> the network indicate</w:t>
      </w:r>
      <w:r w:rsidR="008400DC">
        <w:rPr>
          <w:sz w:val="20"/>
          <w:szCs w:val="20"/>
        </w:rPr>
        <w:t>s the</w:t>
      </w:r>
      <w:r w:rsidR="00591795" w:rsidRPr="00591795">
        <w:rPr>
          <w:sz w:val="20"/>
          <w:szCs w:val="20"/>
        </w:rPr>
        <w:t xml:space="preserve"> UE to apply PSI-based XR discard</w:t>
      </w:r>
      <w:r w:rsidR="00B3096D">
        <w:rPr>
          <w:sz w:val="20"/>
          <w:szCs w:val="20"/>
        </w:rPr>
        <w:t>.</w:t>
      </w:r>
      <w:r w:rsidR="00590D39">
        <w:rPr>
          <w:sz w:val="20"/>
          <w:szCs w:val="20"/>
        </w:rPr>
        <w:t xml:space="preserve"> We also discuss </w:t>
      </w:r>
      <w:r w:rsidR="00511FD7">
        <w:rPr>
          <w:sz w:val="20"/>
          <w:szCs w:val="20"/>
        </w:rPr>
        <w:t>potential impact</w:t>
      </w:r>
      <w:r w:rsidR="00590D39">
        <w:rPr>
          <w:sz w:val="20"/>
          <w:szCs w:val="20"/>
        </w:rPr>
        <w:t xml:space="preserve"> of </w:t>
      </w:r>
      <w:r w:rsidR="00CF6531">
        <w:rPr>
          <w:sz w:val="20"/>
          <w:szCs w:val="20"/>
        </w:rPr>
        <w:t xml:space="preserve">discarding </w:t>
      </w:r>
      <w:r w:rsidR="00590D39">
        <w:rPr>
          <w:sz w:val="20"/>
          <w:szCs w:val="20"/>
        </w:rPr>
        <w:t>PDU Set</w:t>
      </w:r>
      <w:r w:rsidR="00B41E58">
        <w:rPr>
          <w:sz w:val="20"/>
          <w:szCs w:val="20"/>
        </w:rPr>
        <w:t xml:space="preserve"> </w:t>
      </w:r>
      <w:r w:rsidR="00511FD7">
        <w:rPr>
          <w:sz w:val="20"/>
          <w:szCs w:val="20"/>
        </w:rPr>
        <w:t xml:space="preserve">on </w:t>
      </w:r>
      <w:r w:rsidR="00B41E58">
        <w:rPr>
          <w:sz w:val="20"/>
          <w:szCs w:val="20"/>
        </w:rPr>
        <w:t>PDCP</w:t>
      </w:r>
      <w:r w:rsidR="00401559">
        <w:rPr>
          <w:sz w:val="20"/>
          <w:szCs w:val="20"/>
        </w:rPr>
        <w:t xml:space="preserve"> </w:t>
      </w:r>
      <w:r w:rsidR="00511FD7">
        <w:rPr>
          <w:sz w:val="20"/>
          <w:szCs w:val="20"/>
        </w:rPr>
        <w:t>receive operation</w:t>
      </w:r>
      <w:r w:rsidR="00590D39">
        <w:rPr>
          <w:sz w:val="20"/>
          <w:szCs w:val="20"/>
        </w:rPr>
        <w:t>.</w:t>
      </w:r>
    </w:p>
    <w:p w14:paraId="20B89B29" w14:textId="77777777" w:rsidR="0083706D" w:rsidRDefault="00A072E3" w:rsidP="00107035">
      <w:pPr>
        <w:pStyle w:val="Heading1"/>
      </w:pPr>
      <w:r>
        <w:t>Discussions</w:t>
      </w:r>
      <w:r w:rsidR="00107035">
        <w:t xml:space="preserve"> </w:t>
      </w:r>
    </w:p>
    <w:p w14:paraId="476DDE3C" w14:textId="6D34D4FC" w:rsidR="0027658D" w:rsidRDefault="00885FF0" w:rsidP="0083706D">
      <w:pPr>
        <w:pStyle w:val="Heading2"/>
      </w:pPr>
      <w:r>
        <w:t xml:space="preserve">On how the network indicates the UE to </w:t>
      </w:r>
      <w:r w:rsidR="006F5D47">
        <w:t xml:space="preserve">apply </w:t>
      </w:r>
      <w:r w:rsidR="0023572B" w:rsidRPr="00235D4E">
        <w:t>PSI-based XR discard</w:t>
      </w:r>
    </w:p>
    <w:p w14:paraId="56EBA445" w14:textId="4ADE4182" w:rsidR="00C813F5" w:rsidRPr="00D000A0" w:rsidRDefault="00B83E68" w:rsidP="0023572B">
      <w:pPr>
        <w:rPr>
          <w:sz w:val="20"/>
          <w:szCs w:val="20"/>
        </w:rPr>
      </w:pPr>
      <w:r w:rsidRPr="00D000A0">
        <w:rPr>
          <w:sz w:val="20"/>
          <w:szCs w:val="20"/>
        </w:rPr>
        <w:t xml:space="preserve">Although RAN2 has agreed that, </w:t>
      </w:r>
      <w:r w:rsidR="00F5794B" w:rsidRPr="00D000A0">
        <w:rPr>
          <w:sz w:val="20"/>
          <w:szCs w:val="20"/>
        </w:rPr>
        <w:t>w</w:t>
      </w:r>
      <w:r w:rsidR="00AD66CE" w:rsidRPr="00D000A0">
        <w:rPr>
          <w:sz w:val="20"/>
          <w:szCs w:val="20"/>
        </w:rPr>
        <w:t xml:space="preserve">hen the </w:t>
      </w:r>
      <w:r w:rsidR="00F5794B" w:rsidRPr="00D000A0">
        <w:rPr>
          <w:sz w:val="20"/>
          <w:szCs w:val="20"/>
        </w:rPr>
        <w:t>UL is</w:t>
      </w:r>
      <w:r w:rsidR="00AD66CE" w:rsidRPr="00D000A0">
        <w:rPr>
          <w:sz w:val="20"/>
          <w:szCs w:val="20"/>
        </w:rPr>
        <w:t xml:space="preserve"> congested</w:t>
      </w:r>
      <w:r w:rsidR="00124112" w:rsidRPr="00D000A0">
        <w:rPr>
          <w:sz w:val="20"/>
          <w:szCs w:val="20"/>
        </w:rPr>
        <w:t>, the network</w:t>
      </w:r>
      <w:r w:rsidR="00467E3F" w:rsidRPr="00D000A0">
        <w:rPr>
          <w:sz w:val="20"/>
          <w:szCs w:val="20"/>
        </w:rPr>
        <w:t xml:space="preserve"> </w:t>
      </w:r>
      <w:r w:rsidR="00124112" w:rsidRPr="00D000A0">
        <w:rPr>
          <w:sz w:val="20"/>
          <w:szCs w:val="20"/>
        </w:rPr>
        <w:t>indicate</w:t>
      </w:r>
      <w:r w:rsidR="00467E3F" w:rsidRPr="00D000A0">
        <w:rPr>
          <w:sz w:val="20"/>
          <w:szCs w:val="20"/>
        </w:rPr>
        <w:t>s</w:t>
      </w:r>
      <w:r w:rsidR="00124112" w:rsidRPr="00D000A0">
        <w:rPr>
          <w:sz w:val="20"/>
          <w:szCs w:val="20"/>
        </w:rPr>
        <w:t xml:space="preserve"> UE to apply PSI-based XR discard mechanism via dedicated signaling</w:t>
      </w:r>
      <w:r w:rsidR="000B501A" w:rsidRPr="00D000A0">
        <w:rPr>
          <w:sz w:val="20"/>
          <w:szCs w:val="20"/>
        </w:rPr>
        <w:t xml:space="preserve">, </w:t>
      </w:r>
      <w:r w:rsidR="009D643F" w:rsidRPr="00D000A0">
        <w:rPr>
          <w:sz w:val="20"/>
          <w:szCs w:val="20"/>
        </w:rPr>
        <w:t>what is in the dedicated signaling has not been agreed yet.</w:t>
      </w:r>
    </w:p>
    <w:p w14:paraId="09D9E2AE" w14:textId="096FDADF" w:rsidR="002A2E7D" w:rsidRPr="00D000A0" w:rsidRDefault="009D643F" w:rsidP="0023572B">
      <w:pPr>
        <w:rPr>
          <w:sz w:val="20"/>
          <w:szCs w:val="20"/>
        </w:rPr>
      </w:pPr>
      <w:r w:rsidRPr="00D000A0">
        <w:rPr>
          <w:sz w:val="20"/>
          <w:szCs w:val="20"/>
        </w:rPr>
        <w:t>In one option</w:t>
      </w:r>
      <w:r w:rsidR="00AF70E3" w:rsidRPr="00D000A0">
        <w:rPr>
          <w:sz w:val="20"/>
          <w:szCs w:val="20"/>
        </w:rPr>
        <w:t>, the dedicated signaling</w:t>
      </w:r>
      <w:r w:rsidR="007875FE" w:rsidRPr="00D000A0">
        <w:rPr>
          <w:sz w:val="20"/>
          <w:szCs w:val="20"/>
        </w:rPr>
        <w:t xml:space="preserve"> </w:t>
      </w:r>
      <w:r w:rsidR="004F2197" w:rsidRPr="00D000A0">
        <w:rPr>
          <w:sz w:val="20"/>
          <w:szCs w:val="20"/>
        </w:rPr>
        <w:t xml:space="preserve">can </w:t>
      </w:r>
      <w:r w:rsidR="004D4DEF" w:rsidRPr="00D000A0">
        <w:rPr>
          <w:sz w:val="20"/>
          <w:szCs w:val="20"/>
        </w:rPr>
        <w:t xml:space="preserve">be sent to </w:t>
      </w:r>
      <w:r w:rsidR="00AF70E3" w:rsidRPr="00D000A0">
        <w:rPr>
          <w:sz w:val="20"/>
          <w:szCs w:val="20"/>
        </w:rPr>
        <w:t>indicate a PSI value</w:t>
      </w:r>
      <w:r w:rsidR="003B3E7B" w:rsidRPr="00D000A0">
        <w:rPr>
          <w:sz w:val="20"/>
          <w:szCs w:val="20"/>
        </w:rPr>
        <w:t xml:space="preserve"> as a threshold</w:t>
      </w:r>
      <w:r w:rsidR="002A2E7D" w:rsidRPr="00D000A0">
        <w:rPr>
          <w:sz w:val="20"/>
          <w:szCs w:val="20"/>
        </w:rPr>
        <w:t xml:space="preserve">. </w:t>
      </w:r>
      <w:r w:rsidR="00864471" w:rsidRPr="00D000A0">
        <w:rPr>
          <w:sz w:val="20"/>
          <w:szCs w:val="20"/>
        </w:rPr>
        <w:t>If t</w:t>
      </w:r>
      <w:r w:rsidR="002A2E7D" w:rsidRPr="00D000A0">
        <w:rPr>
          <w:sz w:val="20"/>
          <w:szCs w:val="20"/>
        </w:rPr>
        <w:t xml:space="preserve">he UE receives such dedicated signaling, any PDU Set </w:t>
      </w:r>
      <w:r w:rsidR="00FC2974" w:rsidRPr="00D000A0">
        <w:rPr>
          <w:sz w:val="20"/>
          <w:szCs w:val="20"/>
        </w:rPr>
        <w:t xml:space="preserve">subsequently </w:t>
      </w:r>
      <w:r w:rsidR="002A2E7D" w:rsidRPr="00D000A0">
        <w:rPr>
          <w:sz w:val="20"/>
          <w:szCs w:val="20"/>
        </w:rPr>
        <w:t xml:space="preserve">received </w:t>
      </w:r>
      <w:r w:rsidR="0097620B" w:rsidRPr="00D000A0">
        <w:rPr>
          <w:sz w:val="20"/>
          <w:szCs w:val="20"/>
        </w:rPr>
        <w:t xml:space="preserve">from upper layer </w:t>
      </w:r>
      <w:r w:rsidR="002A2E7D" w:rsidRPr="00D000A0">
        <w:rPr>
          <w:sz w:val="20"/>
          <w:szCs w:val="20"/>
        </w:rPr>
        <w:t xml:space="preserve">with a PSI value </w:t>
      </w:r>
      <w:r w:rsidR="0097620B" w:rsidRPr="00D000A0">
        <w:rPr>
          <w:sz w:val="20"/>
          <w:szCs w:val="20"/>
        </w:rPr>
        <w:t>associated with</w:t>
      </w:r>
      <w:r w:rsidR="0015302B" w:rsidRPr="00D000A0">
        <w:rPr>
          <w:sz w:val="20"/>
          <w:szCs w:val="20"/>
        </w:rPr>
        <w:t xml:space="preserve"> </w:t>
      </w:r>
      <w:r w:rsidR="00510468" w:rsidRPr="00D000A0">
        <w:rPr>
          <w:sz w:val="20"/>
          <w:szCs w:val="20"/>
        </w:rPr>
        <w:t xml:space="preserve">a </w:t>
      </w:r>
      <w:r w:rsidR="0015302B" w:rsidRPr="00D000A0">
        <w:rPr>
          <w:sz w:val="20"/>
          <w:szCs w:val="20"/>
        </w:rPr>
        <w:t>less importan</w:t>
      </w:r>
      <w:r w:rsidR="0097620B" w:rsidRPr="00D000A0">
        <w:rPr>
          <w:sz w:val="20"/>
          <w:szCs w:val="20"/>
        </w:rPr>
        <w:t>ce</w:t>
      </w:r>
      <w:r w:rsidR="0015302B" w:rsidRPr="00D000A0">
        <w:rPr>
          <w:sz w:val="20"/>
          <w:szCs w:val="20"/>
        </w:rPr>
        <w:t xml:space="preserve"> than </w:t>
      </w:r>
      <w:r w:rsidR="000E281A" w:rsidRPr="00D000A0">
        <w:rPr>
          <w:sz w:val="20"/>
          <w:szCs w:val="20"/>
        </w:rPr>
        <w:t xml:space="preserve">the importance associated with </w:t>
      </w:r>
      <w:r w:rsidR="0015302B" w:rsidRPr="00D000A0">
        <w:rPr>
          <w:sz w:val="20"/>
          <w:szCs w:val="20"/>
        </w:rPr>
        <w:t>the indicated PSI value</w:t>
      </w:r>
      <w:r w:rsidR="00944A2C" w:rsidRPr="00D000A0">
        <w:rPr>
          <w:sz w:val="20"/>
          <w:szCs w:val="20"/>
        </w:rPr>
        <w:t xml:space="preserve"> </w:t>
      </w:r>
      <w:r w:rsidR="000E281A" w:rsidRPr="00D000A0">
        <w:rPr>
          <w:sz w:val="20"/>
          <w:szCs w:val="20"/>
        </w:rPr>
        <w:t xml:space="preserve">is subject to </w:t>
      </w:r>
      <w:r w:rsidR="00EC3B3A" w:rsidRPr="00D000A0">
        <w:rPr>
          <w:sz w:val="20"/>
          <w:szCs w:val="20"/>
        </w:rPr>
        <w:t>early discarding</w:t>
      </w:r>
      <w:r w:rsidR="00CE10A2" w:rsidRPr="00D000A0">
        <w:rPr>
          <w:sz w:val="20"/>
          <w:szCs w:val="20"/>
        </w:rPr>
        <w:t>, while</w:t>
      </w:r>
      <w:r w:rsidR="00A5081D" w:rsidRPr="00D000A0">
        <w:rPr>
          <w:sz w:val="20"/>
          <w:szCs w:val="20"/>
        </w:rPr>
        <w:t xml:space="preserve"> </w:t>
      </w:r>
      <w:r w:rsidR="006B0343" w:rsidRPr="00D000A0">
        <w:rPr>
          <w:sz w:val="20"/>
          <w:szCs w:val="20"/>
        </w:rPr>
        <w:t>any PDU Set subsequently received from upper layer with a PSI value associated with a</w:t>
      </w:r>
      <w:r w:rsidR="00A03DB5" w:rsidRPr="00D000A0">
        <w:rPr>
          <w:sz w:val="20"/>
          <w:szCs w:val="20"/>
        </w:rPr>
        <w:t xml:space="preserve"> same</w:t>
      </w:r>
      <w:r w:rsidR="006B0343" w:rsidRPr="00D000A0">
        <w:rPr>
          <w:sz w:val="20"/>
          <w:szCs w:val="20"/>
        </w:rPr>
        <w:t xml:space="preserve"> importance </w:t>
      </w:r>
      <w:r w:rsidR="00A03DB5" w:rsidRPr="00D000A0">
        <w:rPr>
          <w:sz w:val="20"/>
          <w:szCs w:val="20"/>
        </w:rPr>
        <w:t xml:space="preserve">as or a more importance </w:t>
      </w:r>
      <w:r w:rsidR="006B0343" w:rsidRPr="00D000A0">
        <w:rPr>
          <w:sz w:val="20"/>
          <w:szCs w:val="20"/>
        </w:rPr>
        <w:t>than the importance associated with the indicated PSI value is</w:t>
      </w:r>
      <w:r w:rsidR="00066C24" w:rsidRPr="00D000A0">
        <w:rPr>
          <w:sz w:val="20"/>
          <w:szCs w:val="20"/>
        </w:rPr>
        <w:t>n’t</w:t>
      </w:r>
      <w:r w:rsidR="006B0343" w:rsidRPr="00D000A0">
        <w:rPr>
          <w:sz w:val="20"/>
          <w:szCs w:val="20"/>
        </w:rPr>
        <w:t xml:space="preserve"> subject to </w:t>
      </w:r>
      <w:r w:rsidR="00066C24" w:rsidRPr="00D000A0">
        <w:rPr>
          <w:sz w:val="20"/>
          <w:szCs w:val="20"/>
        </w:rPr>
        <w:t xml:space="preserve">the </w:t>
      </w:r>
      <w:r w:rsidR="006B0343" w:rsidRPr="00D000A0">
        <w:rPr>
          <w:sz w:val="20"/>
          <w:szCs w:val="20"/>
        </w:rPr>
        <w:t>early discarding</w:t>
      </w:r>
      <w:r w:rsidR="00066C24" w:rsidRPr="00D000A0">
        <w:rPr>
          <w:sz w:val="20"/>
          <w:szCs w:val="20"/>
        </w:rPr>
        <w:t xml:space="preserve">, i.e., they are subject to the normal discarding based on the legacy </w:t>
      </w:r>
      <w:proofErr w:type="spellStart"/>
      <w:r w:rsidR="00066C24" w:rsidRPr="00D000A0">
        <w:rPr>
          <w:sz w:val="20"/>
          <w:szCs w:val="20"/>
        </w:rPr>
        <w:t>discardTimer</w:t>
      </w:r>
      <w:proofErr w:type="spellEnd"/>
      <w:r w:rsidR="00066C24" w:rsidRPr="00D000A0">
        <w:rPr>
          <w:sz w:val="20"/>
          <w:szCs w:val="20"/>
        </w:rPr>
        <w:t xml:space="preserve"> or </w:t>
      </w:r>
      <w:r w:rsidR="00A974B2" w:rsidRPr="00D000A0">
        <w:rPr>
          <w:sz w:val="20"/>
          <w:szCs w:val="20"/>
        </w:rPr>
        <w:t xml:space="preserve">a positive </w:t>
      </w:r>
      <w:r w:rsidR="00125E31" w:rsidRPr="00D000A0">
        <w:rPr>
          <w:sz w:val="20"/>
          <w:szCs w:val="20"/>
        </w:rPr>
        <w:t>acknowledgement</w:t>
      </w:r>
      <w:r w:rsidR="00A974B2" w:rsidRPr="00D000A0">
        <w:rPr>
          <w:sz w:val="20"/>
          <w:szCs w:val="20"/>
        </w:rPr>
        <w:t xml:space="preserve"> from the PDCP Status Report.</w:t>
      </w:r>
    </w:p>
    <w:p w14:paraId="5AE913A2" w14:textId="307F6F57" w:rsidR="0023572B" w:rsidRPr="00D000A0" w:rsidRDefault="00EC3B3A" w:rsidP="0023572B">
      <w:pPr>
        <w:rPr>
          <w:sz w:val="20"/>
          <w:szCs w:val="20"/>
        </w:rPr>
      </w:pPr>
      <w:r w:rsidRPr="00D000A0">
        <w:rPr>
          <w:sz w:val="20"/>
          <w:szCs w:val="20"/>
        </w:rPr>
        <w:t>In an</w:t>
      </w:r>
      <w:r w:rsidR="007875FE" w:rsidRPr="00D000A0">
        <w:rPr>
          <w:sz w:val="20"/>
          <w:szCs w:val="20"/>
        </w:rPr>
        <w:t>other option, the dedicated signaling indicates a conge</w:t>
      </w:r>
      <w:r w:rsidR="00590917" w:rsidRPr="00D000A0">
        <w:rPr>
          <w:sz w:val="20"/>
          <w:szCs w:val="20"/>
        </w:rPr>
        <w:t>s</w:t>
      </w:r>
      <w:r w:rsidR="007875FE" w:rsidRPr="00D000A0">
        <w:rPr>
          <w:sz w:val="20"/>
          <w:szCs w:val="20"/>
        </w:rPr>
        <w:t xml:space="preserve">tion level and the UE </w:t>
      </w:r>
      <w:r w:rsidR="00590917" w:rsidRPr="00D000A0">
        <w:rPr>
          <w:sz w:val="20"/>
          <w:szCs w:val="20"/>
        </w:rPr>
        <w:t>map</w:t>
      </w:r>
      <w:r w:rsidR="0011617D" w:rsidRPr="00D000A0">
        <w:rPr>
          <w:sz w:val="20"/>
          <w:szCs w:val="20"/>
        </w:rPr>
        <w:t>s</w:t>
      </w:r>
      <w:r w:rsidR="00590917" w:rsidRPr="00D000A0">
        <w:rPr>
          <w:sz w:val="20"/>
          <w:szCs w:val="20"/>
        </w:rPr>
        <w:t xml:space="preserve"> the </w:t>
      </w:r>
      <w:r w:rsidR="00815AE0" w:rsidRPr="00D000A0">
        <w:rPr>
          <w:sz w:val="20"/>
          <w:szCs w:val="20"/>
        </w:rPr>
        <w:t xml:space="preserve">indicated </w:t>
      </w:r>
      <w:r w:rsidR="00590917" w:rsidRPr="00D000A0">
        <w:rPr>
          <w:sz w:val="20"/>
          <w:szCs w:val="20"/>
        </w:rPr>
        <w:t>congestion level to a PSI threshold value</w:t>
      </w:r>
      <w:r w:rsidR="006428CE" w:rsidRPr="00D000A0">
        <w:rPr>
          <w:sz w:val="20"/>
          <w:szCs w:val="20"/>
        </w:rPr>
        <w:t>.</w:t>
      </w:r>
      <w:r w:rsidR="00095230" w:rsidRPr="00D000A0">
        <w:rPr>
          <w:sz w:val="20"/>
          <w:szCs w:val="20"/>
        </w:rPr>
        <w:t xml:space="preserve"> Then, </w:t>
      </w:r>
      <w:r w:rsidR="009713F3" w:rsidRPr="00D000A0">
        <w:rPr>
          <w:sz w:val="20"/>
          <w:szCs w:val="20"/>
        </w:rPr>
        <w:t xml:space="preserve">any PDU Set subsequently received from upper layer with a PSI value associated with a less importance than the importance associated with the indicated PSI value is subject to early discarding, while any PDU Set subsequently received from upper layer with a PSI value associated with a same importance as or a more importance than the importance associated with the indicated PSI value isn’t subject to the early discarding, i.e., they are subject to the normal discarding based on the legacy </w:t>
      </w:r>
      <w:proofErr w:type="spellStart"/>
      <w:r w:rsidR="009713F3" w:rsidRPr="00D000A0">
        <w:rPr>
          <w:sz w:val="20"/>
          <w:szCs w:val="20"/>
        </w:rPr>
        <w:t>discardTimer</w:t>
      </w:r>
      <w:proofErr w:type="spellEnd"/>
      <w:r w:rsidR="009713F3" w:rsidRPr="00D000A0">
        <w:rPr>
          <w:sz w:val="20"/>
          <w:szCs w:val="20"/>
        </w:rPr>
        <w:t xml:space="preserve"> or a positive acknowledgement from the PDCP Status Report.</w:t>
      </w:r>
    </w:p>
    <w:p w14:paraId="23DF25BD" w14:textId="4CD98D0C" w:rsidR="002E2E8A" w:rsidRPr="00D000A0" w:rsidRDefault="002E2E8A" w:rsidP="0023572B">
      <w:pPr>
        <w:rPr>
          <w:sz w:val="20"/>
          <w:szCs w:val="20"/>
        </w:rPr>
      </w:pPr>
      <w:r w:rsidRPr="00D000A0">
        <w:rPr>
          <w:sz w:val="20"/>
          <w:szCs w:val="20"/>
        </w:rPr>
        <w:t xml:space="preserve">When the UL is no longer congested, the network </w:t>
      </w:r>
      <w:r w:rsidR="00A31EF9" w:rsidRPr="00D000A0">
        <w:rPr>
          <w:sz w:val="20"/>
          <w:szCs w:val="20"/>
        </w:rPr>
        <w:t>indicate</w:t>
      </w:r>
      <w:r w:rsidR="00CA467C" w:rsidRPr="00D000A0">
        <w:rPr>
          <w:sz w:val="20"/>
          <w:szCs w:val="20"/>
        </w:rPr>
        <w:t>s</w:t>
      </w:r>
      <w:r w:rsidR="00A31EF9" w:rsidRPr="00D000A0">
        <w:rPr>
          <w:sz w:val="20"/>
          <w:szCs w:val="20"/>
        </w:rPr>
        <w:t xml:space="preserve"> UE, via another dedicated signaling, to stop applying the PSI-based discard </w:t>
      </w:r>
      <w:r w:rsidR="00F93849">
        <w:rPr>
          <w:sz w:val="20"/>
          <w:szCs w:val="20"/>
        </w:rPr>
        <w:t>mechanism</w:t>
      </w:r>
      <w:r w:rsidR="00CA467C" w:rsidRPr="00D000A0">
        <w:rPr>
          <w:sz w:val="20"/>
          <w:szCs w:val="20"/>
        </w:rPr>
        <w:t>.</w:t>
      </w:r>
      <w:r w:rsidRPr="00D000A0">
        <w:rPr>
          <w:sz w:val="20"/>
          <w:szCs w:val="20"/>
        </w:rPr>
        <w:t xml:space="preserve"> </w:t>
      </w:r>
    </w:p>
    <w:p w14:paraId="37260E5B" w14:textId="27196B2E" w:rsidR="00EF2ABD" w:rsidRPr="00D000A0" w:rsidRDefault="00EF2ABD" w:rsidP="00D87E2E">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 xml:space="preserve">Proposal 1. RAN2 discuss and decide </w:t>
      </w:r>
      <w:r w:rsidR="0090746F" w:rsidRPr="00D000A0">
        <w:rPr>
          <w:rFonts w:ascii="Times New Roman" w:hAnsi="Times New Roman" w:cs="Times New Roman"/>
          <w:b/>
          <w:bCs/>
          <w:i w:val="0"/>
          <w:iCs/>
          <w:sz w:val="20"/>
          <w:szCs w:val="20"/>
        </w:rPr>
        <w:t>whether the network indicates UE</w:t>
      </w:r>
      <w:r w:rsidR="00F32083" w:rsidRPr="00D000A0">
        <w:rPr>
          <w:rFonts w:ascii="Times New Roman" w:hAnsi="Times New Roman" w:cs="Times New Roman"/>
          <w:b/>
          <w:bCs/>
          <w:i w:val="0"/>
          <w:iCs/>
          <w:sz w:val="20"/>
          <w:szCs w:val="20"/>
        </w:rPr>
        <w:t>, via the dedicated signaling,</w:t>
      </w:r>
      <w:r w:rsidR="0090746F" w:rsidRPr="00D000A0">
        <w:rPr>
          <w:rFonts w:ascii="Times New Roman" w:hAnsi="Times New Roman" w:cs="Times New Roman"/>
          <w:b/>
          <w:bCs/>
          <w:i w:val="0"/>
          <w:iCs/>
          <w:sz w:val="20"/>
          <w:szCs w:val="20"/>
        </w:rPr>
        <w:t xml:space="preserve"> a PSI threshold value </w:t>
      </w:r>
      <w:r w:rsidR="00D50891" w:rsidRPr="00D000A0">
        <w:rPr>
          <w:rFonts w:ascii="Times New Roman" w:hAnsi="Times New Roman" w:cs="Times New Roman"/>
          <w:b/>
          <w:bCs/>
          <w:i w:val="0"/>
          <w:iCs/>
          <w:sz w:val="20"/>
          <w:szCs w:val="20"/>
        </w:rPr>
        <w:t xml:space="preserve">directly, </w:t>
      </w:r>
      <w:r w:rsidR="0090746F" w:rsidRPr="00D000A0">
        <w:rPr>
          <w:rFonts w:ascii="Times New Roman" w:hAnsi="Times New Roman" w:cs="Times New Roman"/>
          <w:b/>
          <w:bCs/>
          <w:i w:val="0"/>
          <w:iCs/>
          <w:sz w:val="20"/>
          <w:szCs w:val="20"/>
        </w:rPr>
        <w:t xml:space="preserve">or </w:t>
      </w:r>
      <w:r w:rsidR="00D50891" w:rsidRPr="00D000A0">
        <w:rPr>
          <w:rFonts w:ascii="Times New Roman" w:hAnsi="Times New Roman" w:cs="Times New Roman"/>
          <w:b/>
          <w:bCs/>
          <w:i w:val="0"/>
          <w:iCs/>
          <w:sz w:val="20"/>
          <w:szCs w:val="20"/>
        </w:rPr>
        <w:t xml:space="preserve">indicates </w:t>
      </w:r>
      <w:r w:rsidR="0090746F" w:rsidRPr="00D000A0">
        <w:rPr>
          <w:rFonts w:ascii="Times New Roman" w:hAnsi="Times New Roman" w:cs="Times New Roman"/>
          <w:b/>
          <w:bCs/>
          <w:i w:val="0"/>
          <w:iCs/>
          <w:sz w:val="20"/>
          <w:szCs w:val="20"/>
        </w:rPr>
        <w:t xml:space="preserve">a congestion </w:t>
      </w:r>
      <w:r w:rsidR="00194726" w:rsidRPr="00D000A0">
        <w:rPr>
          <w:rFonts w:ascii="Times New Roman" w:hAnsi="Times New Roman" w:cs="Times New Roman"/>
          <w:b/>
          <w:bCs/>
          <w:i w:val="0"/>
          <w:iCs/>
          <w:sz w:val="20"/>
          <w:szCs w:val="20"/>
        </w:rPr>
        <w:t>level and the UE maps the congestion level to a PS</w:t>
      </w:r>
      <w:r w:rsidR="004516AC" w:rsidRPr="00D000A0">
        <w:rPr>
          <w:rFonts w:ascii="Times New Roman" w:hAnsi="Times New Roman" w:cs="Times New Roman"/>
          <w:b/>
          <w:bCs/>
          <w:i w:val="0"/>
          <w:iCs/>
          <w:sz w:val="20"/>
          <w:szCs w:val="20"/>
        </w:rPr>
        <w:t>I</w:t>
      </w:r>
      <w:r w:rsidR="00194726" w:rsidRPr="00D000A0">
        <w:rPr>
          <w:rFonts w:ascii="Times New Roman" w:hAnsi="Times New Roman" w:cs="Times New Roman"/>
          <w:b/>
          <w:bCs/>
          <w:i w:val="0"/>
          <w:iCs/>
          <w:sz w:val="20"/>
          <w:szCs w:val="20"/>
        </w:rPr>
        <w:t xml:space="preserve"> thershold value</w:t>
      </w:r>
      <w:r w:rsidR="00F71F50" w:rsidRPr="00D000A0">
        <w:rPr>
          <w:rFonts w:ascii="Times New Roman" w:hAnsi="Times New Roman" w:cs="Times New Roman"/>
          <w:b/>
          <w:bCs/>
          <w:i w:val="0"/>
          <w:iCs/>
          <w:sz w:val="20"/>
          <w:szCs w:val="20"/>
        </w:rPr>
        <w:t>, when the UL becomes congested.</w:t>
      </w:r>
    </w:p>
    <w:p w14:paraId="03A8D8F1" w14:textId="4CE36406" w:rsidR="004516AC" w:rsidRPr="00D000A0" w:rsidRDefault="004516AC" w:rsidP="00D87E2E">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 xml:space="preserve">Proposal 2. </w:t>
      </w:r>
      <w:r w:rsidR="00520143" w:rsidRPr="00D000A0">
        <w:rPr>
          <w:rFonts w:ascii="Times New Roman" w:hAnsi="Times New Roman" w:cs="Times New Roman"/>
          <w:b/>
          <w:bCs/>
          <w:i w:val="0"/>
          <w:iCs/>
          <w:sz w:val="20"/>
          <w:szCs w:val="20"/>
        </w:rPr>
        <w:t>Upon the UE receiving the dedicated signaling, a</w:t>
      </w:r>
      <w:r w:rsidRPr="00D000A0">
        <w:rPr>
          <w:rFonts w:ascii="Times New Roman" w:hAnsi="Times New Roman" w:cs="Times New Roman"/>
          <w:b/>
          <w:bCs/>
          <w:i w:val="0"/>
          <w:iCs/>
          <w:sz w:val="20"/>
          <w:szCs w:val="20"/>
        </w:rPr>
        <w:t xml:space="preserve">ny PDU Set subsequently received from upper layer with a PSI value associated with a less importance than the importance associated with the PSI </w:t>
      </w:r>
      <w:r w:rsidR="00520143" w:rsidRPr="00D000A0">
        <w:rPr>
          <w:rFonts w:ascii="Times New Roman" w:hAnsi="Times New Roman" w:cs="Times New Roman"/>
          <w:b/>
          <w:bCs/>
          <w:i w:val="0"/>
          <w:iCs/>
          <w:sz w:val="20"/>
          <w:szCs w:val="20"/>
        </w:rPr>
        <w:t>thres</w:t>
      </w:r>
      <w:r w:rsidR="00274584" w:rsidRPr="00D000A0">
        <w:rPr>
          <w:rFonts w:ascii="Times New Roman" w:hAnsi="Times New Roman" w:cs="Times New Roman"/>
          <w:b/>
          <w:bCs/>
          <w:i w:val="0"/>
          <w:iCs/>
          <w:sz w:val="20"/>
          <w:szCs w:val="20"/>
        </w:rPr>
        <w:t xml:space="preserve">hold </w:t>
      </w:r>
      <w:r w:rsidRPr="00D000A0">
        <w:rPr>
          <w:rFonts w:ascii="Times New Roman" w:hAnsi="Times New Roman" w:cs="Times New Roman"/>
          <w:b/>
          <w:bCs/>
          <w:i w:val="0"/>
          <w:iCs/>
          <w:sz w:val="20"/>
          <w:szCs w:val="20"/>
        </w:rPr>
        <w:lastRenderedPageBreak/>
        <w:t xml:space="preserve">value is subject to early discarding, while any PDU Set subsequently received from upper layer with a PSI value associated with a same importance as or a more importance than the importance associated with the PSI </w:t>
      </w:r>
      <w:r w:rsidR="00274584" w:rsidRPr="00D000A0">
        <w:rPr>
          <w:rFonts w:ascii="Times New Roman" w:hAnsi="Times New Roman" w:cs="Times New Roman"/>
          <w:b/>
          <w:bCs/>
          <w:i w:val="0"/>
          <w:iCs/>
          <w:sz w:val="20"/>
          <w:szCs w:val="20"/>
        </w:rPr>
        <w:t xml:space="preserve">threshold </w:t>
      </w:r>
      <w:r w:rsidRPr="00D000A0">
        <w:rPr>
          <w:rFonts w:ascii="Times New Roman" w:hAnsi="Times New Roman" w:cs="Times New Roman"/>
          <w:b/>
          <w:bCs/>
          <w:i w:val="0"/>
          <w:iCs/>
          <w:sz w:val="20"/>
          <w:szCs w:val="20"/>
        </w:rPr>
        <w:t>value isn’t subject to the early discarding</w:t>
      </w:r>
      <w:r w:rsidR="00A41917" w:rsidRPr="00D000A0">
        <w:rPr>
          <w:rFonts w:ascii="Times New Roman" w:hAnsi="Times New Roman" w:cs="Times New Roman"/>
          <w:b/>
          <w:bCs/>
          <w:i w:val="0"/>
          <w:iCs/>
          <w:sz w:val="20"/>
          <w:szCs w:val="20"/>
        </w:rPr>
        <w:t>.</w:t>
      </w:r>
    </w:p>
    <w:p w14:paraId="4B4BBAC9" w14:textId="6593061E" w:rsidR="0084253B" w:rsidRPr="00D000A0" w:rsidRDefault="0084253B" w:rsidP="00D87E2E">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 xml:space="preserve">Proposal 3. When the UL is no longer congested, the network indicates UE, via another dedicated signaling, to stop applying the PSI-based discard </w:t>
      </w:r>
      <w:r w:rsidR="00F93849">
        <w:rPr>
          <w:rFonts w:ascii="Times New Roman" w:hAnsi="Times New Roman" w:cs="Times New Roman"/>
          <w:b/>
          <w:bCs/>
          <w:i w:val="0"/>
          <w:iCs/>
          <w:sz w:val="20"/>
          <w:szCs w:val="20"/>
        </w:rPr>
        <w:t>mechanism</w:t>
      </w:r>
      <w:r w:rsidRPr="00D000A0">
        <w:rPr>
          <w:rFonts w:ascii="Times New Roman" w:hAnsi="Times New Roman" w:cs="Times New Roman"/>
          <w:b/>
          <w:bCs/>
          <w:i w:val="0"/>
          <w:iCs/>
          <w:sz w:val="20"/>
          <w:szCs w:val="20"/>
        </w:rPr>
        <w:t>.</w:t>
      </w:r>
    </w:p>
    <w:p w14:paraId="52F5B548" w14:textId="3A8F336A" w:rsidR="0083706D" w:rsidRDefault="001D0F97" w:rsidP="0083706D">
      <w:pPr>
        <w:pStyle w:val="Heading2"/>
      </w:pPr>
      <w:r>
        <w:t xml:space="preserve">On </w:t>
      </w:r>
      <w:r w:rsidR="00A10E4C">
        <w:t xml:space="preserve">one or </w:t>
      </w:r>
      <w:r>
        <w:t>t</w:t>
      </w:r>
      <w:r w:rsidR="00322168">
        <w:t xml:space="preserve">wo </w:t>
      </w:r>
      <w:r w:rsidR="00D83A95">
        <w:t xml:space="preserve">discard </w:t>
      </w:r>
      <w:r w:rsidR="00322168">
        <w:t>timers</w:t>
      </w:r>
    </w:p>
    <w:p w14:paraId="7F57B1D7" w14:textId="7231EC5D" w:rsidR="00D9206B" w:rsidRPr="00D87E2E" w:rsidRDefault="00CA467C" w:rsidP="0084253B">
      <w:pPr>
        <w:rPr>
          <w:sz w:val="20"/>
          <w:szCs w:val="20"/>
        </w:rPr>
      </w:pPr>
      <w:r w:rsidRPr="00D87E2E">
        <w:rPr>
          <w:sz w:val="20"/>
          <w:szCs w:val="20"/>
        </w:rPr>
        <w:t xml:space="preserve">One possible way of early discarding is to discard any PDU of the PDU Set that is subject to the early discarding, as determined above, upon the arrival of the PDU at the transmitting PDCP entity, at which time the PSI value associated with the PDU is passed along with the PDU from the GTP-U entity to the SDAP entity and finally to the transmitting PDCP entity. </w:t>
      </w:r>
      <w:r w:rsidR="00D9206B" w:rsidRPr="00D87E2E">
        <w:rPr>
          <w:sz w:val="20"/>
          <w:szCs w:val="20"/>
        </w:rPr>
        <w:t xml:space="preserve">If </w:t>
      </w:r>
      <w:r w:rsidR="004D5786" w:rsidRPr="00D87E2E">
        <w:rPr>
          <w:sz w:val="20"/>
          <w:szCs w:val="20"/>
        </w:rPr>
        <w:t xml:space="preserve">RAN2 decides that </w:t>
      </w:r>
      <w:r w:rsidR="00D9206B" w:rsidRPr="00D87E2E">
        <w:rPr>
          <w:sz w:val="20"/>
          <w:szCs w:val="20"/>
        </w:rPr>
        <w:t xml:space="preserve">the </w:t>
      </w:r>
      <w:r w:rsidR="00791850" w:rsidRPr="00D87E2E">
        <w:rPr>
          <w:sz w:val="20"/>
          <w:szCs w:val="20"/>
        </w:rPr>
        <w:t xml:space="preserve">PSI-based </w:t>
      </w:r>
      <w:r w:rsidR="00DB3EE0" w:rsidRPr="00D87E2E">
        <w:rPr>
          <w:sz w:val="20"/>
          <w:szCs w:val="20"/>
        </w:rPr>
        <w:t xml:space="preserve">discarded </w:t>
      </w:r>
      <w:r w:rsidR="00D9206B" w:rsidRPr="00D87E2E">
        <w:rPr>
          <w:sz w:val="20"/>
          <w:szCs w:val="20"/>
        </w:rPr>
        <w:t xml:space="preserve">PDUs are discarded upon arrival at the transmitting PDCP entity, </w:t>
      </w:r>
      <w:r w:rsidR="00D370DC" w:rsidRPr="00D87E2E">
        <w:rPr>
          <w:sz w:val="20"/>
          <w:szCs w:val="20"/>
        </w:rPr>
        <w:t xml:space="preserve">there is no need for </w:t>
      </w:r>
      <w:r w:rsidR="0089002A" w:rsidRPr="00D87E2E">
        <w:rPr>
          <w:sz w:val="20"/>
          <w:szCs w:val="20"/>
        </w:rPr>
        <w:t xml:space="preserve">introducing </w:t>
      </w:r>
      <w:r w:rsidR="00D370DC" w:rsidRPr="00D87E2E">
        <w:rPr>
          <w:sz w:val="20"/>
          <w:szCs w:val="20"/>
        </w:rPr>
        <w:t xml:space="preserve">a second discard timer. </w:t>
      </w:r>
      <w:r w:rsidR="00F9724F" w:rsidRPr="00D87E2E">
        <w:rPr>
          <w:sz w:val="20"/>
          <w:szCs w:val="20"/>
        </w:rPr>
        <w:t xml:space="preserve">Even the legacy discardTimer is not started </w:t>
      </w:r>
      <w:r w:rsidR="00017434" w:rsidRPr="00D87E2E">
        <w:rPr>
          <w:sz w:val="20"/>
          <w:szCs w:val="20"/>
        </w:rPr>
        <w:t>for these PDUs (PDCP SDUs)</w:t>
      </w:r>
      <w:r w:rsidR="00CE3AA8" w:rsidRPr="00D87E2E">
        <w:rPr>
          <w:sz w:val="20"/>
          <w:szCs w:val="20"/>
        </w:rPr>
        <w:t>.</w:t>
      </w:r>
      <w:r w:rsidR="00D33D65" w:rsidRPr="00D87E2E">
        <w:rPr>
          <w:sz w:val="20"/>
          <w:szCs w:val="20"/>
        </w:rPr>
        <w:t xml:space="preserve"> This could make the UE implementation easier.</w:t>
      </w:r>
    </w:p>
    <w:p w14:paraId="20769CDF" w14:textId="0DA1B87A" w:rsidR="006F5E31" w:rsidRPr="00D87E2E" w:rsidRDefault="004D5786" w:rsidP="00D87E2E">
      <w:pPr>
        <w:pStyle w:val="Comments"/>
        <w:spacing w:before="0" w:after="120"/>
        <w:jc w:val="both"/>
        <w:rPr>
          <w:rFonts w:ascii="Times New Roman" w:hAnsi="Times New Roman" w:cs="Times New Roman"/>
          <w:i w:val="0"/>
          <w:sz w:val="20"/>
          <w:szCs w:val="20"/>
        </w:rPr>
      </w:pPr>
      <w:r w:rsidRPr="00D87E2E">
        <w:rPr>
          <w:rFonts w:ascii="Times New Roman" w:hAnsi="Times New Roman" w:cs="Times New Roman"/>
          <w:i w:val="0"/>
          <w:sz w:val="20"/>
          <w:szCs w:val="20"/>
        </w:rPr>
        <w:t xml:space="preserve">On the other hand, if RAN2 decides that the the PSI-based discarded PDUs can be discarded some time after </w:t>
      </w:r>
      <w:r w:rsidR="00191E2B" w:rsidRPr="00D87E2E">
        <w:rPr>
          <w:rFonts w:ascii="Times New Roman" w:hAnsi="Times New Roman" w:cs="Times New Roman"/>
          <w:i w:val="0"/>
          <w:sz w:val="20"/>
          <w:szCs w:val="20"/>
        </w:rPr>
        <w:t xml:space="preserve">the </w:t>
      </w:r>
      <w:r w:rsidRPr="00D87E2E">
        <w:rPr>
          <w:rFonts w:ascii="Times New Roman" w:hAnsi="Times New Roman" w:cs="Times New Roman"/>
          <w:i w:val="0"/>
          <w:sz w:val="20"/>
          <w:szCs w:val="20"/>
        </w:rPr>
        <w:t xml:space="preserve"> arrival </w:t>
      </w:r>
      <w:r w:rsidR="00191E2B" w:rsidRPr="00D87E2E">
        <w:rPr>
          <w:rFonts w:ascii="Times New Roman" w:hAnsi="Times New Roman" w:cs="Times New Roman"/>
          <w:i w:val="0"/>
          <w:sz w:val="20"/>
          <w:szCs w:val="20"/>
        </w:rPr>
        <w:t xml:space="preserve">of the PDU </w:t>
      </w:r>
      <w:r w:rsidRPr="00D87E2E">
        <w:rPr>
          <w:rFonts w:ascii="Times New Roman" w:hAnsi="Times New Roman" w:cs="Times New Roman"/>
          <w:i w:val="0"/>
          <w:sz w:val="20"/>
          <w:szCs w:val="20"/>
        </w:rPr>
        <w:t>at the transmitting PDCP entity</w:t>
      </w:r>
      <w:r w:rsidR="00353B76" w:rsidRPr="00D87E2E">
        <w:rPr>
          <w:rFonts w:ascii="Times New Roman" w:hAnsi="Times New Roman" w:cs="Times New Roman"/>
          <w:i w:val="0"/>
          <w:sz w:val="20"/>
          <w:szCs w:val="20"/>
        </w:rPr>
        <w:t xml:space="preserve"> but still earlier than the expiry of the legacy discardTimer</w:t>
      </w:r>
      <w:r w:rsidRPr="00D87E2E">
        <w:rPr>
          <w:rFonts w:ascii="Times New Roman" w:hAnsi="Times New Roman" w:cs="Times New Roman"/>
          <w:i w:val="0"/>
          <w:sz w:val="20"/>
          <w:szCs w:val="20"/>
        </w:rPr>
        <w:t>, the</w:t>
      </w:r>
      <w:r w:rsidR="007D5FB1" w:rsidRPr="00D87E2E">
        <w:rPr>
          <w:rFonts w:ascii="Times New Roman" w:hAnsi="Times New Roman" w:cs="Times New Roman"/>
          <w:i w:val="0"/>
          <w:sz w:val="20"/>
          <w:szCs w:val="20"/>
        </w:rPr>
        <w:t>n</w:t>
      </w:r>
      <w:r w:rsidRPr="00D87E2E">
        <w:rPr>
          <w:rFonts w:ascii="Times New Roman" w:hAnsi="Times New Roman" w:cs="Times New Roman"/>
          <w:i w:val="0"/>
          <w:sz w:val="20"/>
          <w:szCs w:val="20"/>
        </w:rPr>
        <w:t xml:space="preserve"> a second discard timer</w:t>
      </w:r>
      <w:r w:rsidR="007D5FB1" w:rsidRPr="00D87E2E">
        <w:rPr>
          <w:rFonts w:ascii="Times New Roman" w:hAnsi="Times New Roman" w:cs="Times New Roman"/>
          <w:i w:val="0"/>
          <w:sz w:val="20"/>
          <w:szCs w:val="20"/>
        </w:rPr>
        <w:t xml:space="preserve"> can be </w:t>
      </w:r>
      <w:r w:rsidR="00C02B65" w:rsidRPr="00D87E2E">
        <w:rPr>
          <w:rFonts w:ascii="Times New Roman" w:hAnsi="Times New Roman" w:cs="Times New Roman"/>
          <w:i w:val="0"/>
          <w:sz w:val="20"/>
          <w:szCs w:val="20"/>
        </w:rPr>
        <w:t>started with a non-zero initial timer value, which can be configured</w:t>
      </w:r>
      <w:r w:rsidR="00D42723" w:rsidRPr="00D87E2E">
        <w:rPr>
          <w:rFonts w:ascii="Times New Roman" w:hAnsi="Times New Roman" w:cs="Times New Roman"/>
          <w:i w:val="0"/>
          <w:sz w:val="20"/>
          <w:szCs w:val="20"/>
        </w:rPr>
        <w:t xml:space="preserve"> by the RRC signaling and </w:t>
      </w:r>
      <w:r w:rsidR="00EE0A3F" w:rsidRPr="00D87E2E">
        <w:rPr>
          <w:rFonts w:ascii="Times New Roman" w:hAnsi="Times New Roman" w:cs="Times New Roman"/>
          <w:i w:val="0"/>
          <w:sz w:val="20"/>
          <w:szCs w:val="20"/>
        </w:rPr>
        <w:t>PSI-</w:t>
      </w:r>
      <w:r w:rsidR="00D42723" w:rsidRPr="00D87E2E">
        <w:rPr>
          <w:rFonts w:ascii="Times New Roman" w:hAnsi="Times New Roman" w:cs="Times New Roman"/>
          <w:i w:val="0"/>
          <w:sz w:val="20"/>
          <w:szCs w:val="20"/>
        </w:rPr>
        <w:t>dependent</w:t>
      </w:r>
      <w:r w:rsidR="00EE0A3F" w:rsidRPr="00D87E2E">
        <w:rPr>
          <w:rFonts w:ascii="Times New Roman" w:hAnsi="Times New Roman" w:cs="Times New Roman"/>
          <w:i w:val="0"/>
          <w:sz w:val="20"/>
          <w:szCs w:val="20"/>
        </w:rPr>
        <w:t>.</w:t>
      </w:r>
      <w:r w:rsidR="008710BF" w:rsidRPr="00D87E2E">
        <w:rPr>
          <w:rFonts w:ascii="Times New Roman" w:hAnsi="Times New Roman" w:cs="Times New Roman"/>
          <w:i w:val="0"/>
          <w:sz w:val="20"/>
          <w:szCs w:val="20"/>
        </w:rPr>
        <w:t xml:space="preserve"> Meanwhile the legacy discardTimer is still </w:t>
      </w:r>
      <w:r w:rsidR="00F32754" w:rsidRPr="00D87E2E">
        <w:rPr>
          <w:rFonts w:ascii="Times New Roman" w:hAnsi="Times New Roman" w:cs="Times New Roman"/>
          <w:i w:val="0"/>
          <w:sz w:val="20"/>
          <w:szCs w:val="20"/>
        </w:rPr>
        <w:t>started with the legacy timer value upon the arrival of the PDU</w:t>
      </w:r>
      <w:r w:rsidR="00EF5D48" w:rsidRPr="00D87E2E">
        <w:rPr>
          <w:rFonts w:ascii="Times New Roman" w:hAnsi="Times New Roman" w:cs="Times New Roman"/>
          <w:i w:val="0"/>
          <w:sz w:val="20"/>
          <w:szCs w:val="20"/>
        </w:rPr>
        <w:t xml:space="preserve"> and </w:t>
      </w:r>
      <w:r w:rsidR="00E06CE8" w:rsidRPr="00D87E2E">
        <w:rPr>
          <w:rFonts w:ascii="Times New Roman" w:hAnsi="Times New Roman" w:cs="Times New Roman"/>
          <w:i w:val="0"/>
          <w:sz w:val="20"/>
          <w:szCs w:val="20"/>
        </w:rPr>
        <w:t>keeps running until it is stoped or expired.</w:t>
      </w:r>
      <w:r w:rsidR="00D033B0" w:rsidRPr="00D87E2E">
        <w:rPr>
          <w:rFonts w:ascii="Times New Roman" w:hAnsi="Times New Roman" w:cs="Times New Roman"/>
          <w:i w:val="0"/>
          <w:sz w:val="20"/>
          <w:szCs w:val="20"/>
        </w:rPr>
        <w:t xml:space="preserve"> When the second discard timer expires, the legacy discardTimer associated with </w:t>
      </w:r>
      <w:r w:rsidR="00A431F9">
        <w:rPr>
          <w:rFonts w:ascii="Times New Roman" w:hAnsi="Times New Roman" w:cs="Times New Roman"/>
          <w:i w:val="0"/>
          <w:sz w:val="20"/>
          <w:szCs w:val="20"/>
        </w:rPr>
        <w:t>the</w:t>
      </w:r>
      <w:r w:rsidR="00D033B0" w:rsidRPr="00D87E2E">
        <w:rPr>
          <w:rFonts w:ascii="Times New Roman" w:hAnsi="Times New Roman" w:cs="Times New Roman"/>
          <w:i w:val="0"/>
          <w:sz w:val="20"/>
          <w:szCs w:val="20"/>
        </w:rPr>
        <w:t xml:space="preserve"> same PDU Set</w:t>
      </w:r>
      <w:r w:rsidR="007561CC" w:rsidRPr="00D87E2E">
        <w:rPr>
          <w:rFonts w:ascii="Times New Roman" w:hAnsi="Times New Roman" w:cs="Times New Roman"/>
          <w:i w:val="0"/>
          <w:sz w:val="20"/>
          <w:szCs w:val="20"/>
        </w:rPr>
        <w:t xml:space="preserve"> as the second discard timer i</w:t>
      </w:r>
      <w:r w:rsidR="006F5E31" w:rsidRPr="00D87E2E">
        <w:rPr>
          <w:rFonts w:ascii="Times New Roman" w:hAnsi="Times New Roman" w:cs="Times New Roman"/>
          <w:i w:val="0"/>
          <w:sz w:val="20"/>
          <w:szCs w:val="20"/>
        </w:rPr>
        <w:t xml:space="preserve">s stopped. </w:t>
      </w:r>
      <w:r w:rsidR="00697BFD" w:rsidRPr="00D87E2E">
        <w:rPr>
          <w:rFonts w:ascii="Times New Roman" w:hAnsi="Times New Roman" w:cs="Times New Roman"/>
          <w:i w:val="0"/>
          <w:sz w:val="20"/>
          <w:szCs w:val="20"/>
        </w:rPr>
        <w:t xml:space="preserve">In this way, the </w:t>
      </w:r>
      <w:r w:rsidR="007B210A" w:rsidRPr="00D87E2E">
        <w:rPr>
          <w:rFonts w:ascii="Times New Roman" w:hAnsi="Times New Roman" w:cs="Times New Roman"/>
          <w:i w:val="0"/>
          <w:sz w:val="20"/>
          <w:szCs w:val="20"/>
        </w:rPr>
        <w:t xml:space="preserve">remaining time on the </w:t>
      </w:r>
      <w:r w:rsidR="00697BFD" w:rsidRPr="00D87E2E">
        <w:rPr>
          <w:rFonts w:ascii="Times New Roman" w:hAnsi="Times New Roman" w:cs="Times New Roman"/>
          <w:i w:val="0"/>
          <w:sz w:val="20"/>
          <w:szCs w:val="20"/>
        </w:rPr>
        <w:t>legacy discardTimer conti</w:t>
      </w:r>
      <w:r w:rsidR="007B210A" w:rsidRPr="00D87E2E">
        <w:rPr>
          <w:rFonts w:ascii="Times New Roman" w:hAnsi="Times New Roman" w:cs="Times New Roman"/>
          <w:i w:val="0"/>
          <w:sz w:val="20"/>
          <w:szCs w:val="20"/>
        </w:rPr>
        <w:t xml:space="preserve">nues to reflect the true aging </w:t>
      </w:r>
      <w:r w:rsidR="007E003E" w:rsidRPr="00D87E2E">
        <w:rPr>
          <w:rFonts w:ascii="Times New Roman" w:hAnsi="Times New Roman" w:cs="Times New Roman"/>
          <w:i w:val="0"/>
          <w:sz w:val="20"/>
          <w:szCs w:val="20"/>
        </w:rPr>
        <w:t>of the associated PDUs</w:t>
      </w:r>
      <w:r w:rsidR="00BB68EA" w:rsidRPr="00D87E2E">
        <w:rPr>
          <w:rFonts w:ascii="Times New Roman" w:hAnsi="Times New Roman" w:cs="Times New Roman"/>
          <w:i w:val="0"/>
          <w:sz w:val="20"/>
          <w:szCs w:val="20"/>
        </w:rPr>
        <w:t xml:space="preserve"> and hence can be used by the UE for determining </w:t>
      </w:r>
      <w:r w:rsidR="003E433C" w:rsidRPr="00D87E2E">
        <w:rPr>
          <w:rFonts w:ascii="Times New Roman" w:hAnsi="Times New Roman" w:cs="Times New Roman"/>
          <w:i w:val="0"/>
          <w:sz w:val="20"/>
          <w:szCs w:val="20"/>
        </w:rPr>
        <w:t>the</w:t>
      </w:r>
      <w:r w:rsidR="00BB68EA" w:rsidRPr="00D87E2E">
        <w:rPr>
          <w:rFonts w:ascii="Times New Roman" w:hAnsi="Times New Roman" w:cs="Times New Roman"/>
          <w:i w:val="0"/>
          <w:sz w:val="20"/>
          <w:szCs w:val="20"/>
        </w:rPr>
        <w:t xml:space="preserve"> urgency (i.e., urgent or non-urgent) for transmitting the </w:t>
      </w:r>
      <w:r w:rsidR="00102762" w:rsidRPr="00D87E2E">
        <w:rPr>
          <w:rFonts w:ascii="Times New Roman" w:hAnsi="Times New Roman" w:cs="Times New Roman"/>
          <w:i w:val="0"/>
          <w:sz w:val="20"/>
          <w:szCs w:val="20"/>
        </w:rPr>
        <w:t>associated PDU Set.</w:t>
      </w:r>
      <w:r w:rsidR="007B210A" w:rsidRPr="00D87E2E">
        <w:rPr>
          <w:rFonts w:ascii="Times New Roman" w:hAnsi="Times New Roman" w:cs="Times New Roman"/>
          <w:i w:val="0"/>
          <w:sz w:val="20"/>
          <w:szCs w:val="20"/>
        </w:rPr>
        <w:t xml:space="preserve"> </w:t>
      </w:r>
      <w:r w:rsidR="00A5113A" w:rsidRPr="00D87E2E">
        <w:rPr>
          <w:rFonts w:ascii="Times New Roman" w:hAnsi="Times New Roman" w:cs="Times New Roman"/>
          <w:i w:val="0"/>
          <w:sz w:val="20"/>
          <w:szCs w:val="20"/>
        </w:rPr>
        <w:t>Meanwhile, the remaining time on the second discard</w:t>
      </w:r>
      <w:r w:rsidR="00A24501" w:rsidRPr="00D87E2E">
        <w:rPr>
          <w:rFonts w:ascii="Times New Roman" w:hAnsi="Times New Roman" w:cs="Times New Roman"/>
          <w:i w:val="0"/>
          <w:sz w:val="20"/>
          <w:szCs w:val="20"/>
        </w:rPr>
        <w:t xml:space="preserve"> timer, </w:t>
      </w:r>
      <w:r w:rsidR="002A2F04" w:rsidRPr="00D87E2E">
        <w:rPr>
          <w:rFonts w:ascii="Times New Roman" w:hAnsi="Times New Roman" w:cs="Times New Roman"/>
          <w:i w:val="0"/>
          <w:sz w:val="20"/>
          <w:szCs w:val="20"/>
        </w:rPr>
        <w:t xml:space="preserve">which </w:t>
      </w:r>
      <w:r w:rsidR="00A24501" w:rsidRPr="00D87E2E">
        <w:rPr>
          <w:rFonts w:ascii="Times New Roman" w:hAnsi="Times New Roman" w:cs="Times New Roman"/>
          <w:i w:val="0"/>
          <w:sz w:val="20"/>
          <w:szCs w:val="20"/>
        </w:rPr>
        <w:t>ha</w:t>
      </w:r>
      <w:r w:rsidR="000B2336" w:rsidRPr="00D87E2E">
        <w:rPr>
          <w:rFonts w:ascii="Times New Roman" w:hAnsi="Times New Roman" w:cs="Times New Roman"/>
          <w:i w:val="0"/>
          <w:sz w:val="20"/>
          <w:szCs w:val="20"/>
        </w:rPr>
        <w:t>s</w:t>
      </w:r>
      <w:r w:rsidR="00A24501" w:rsidRPr="00D87E2E">
        <w:rPr>
          <w:rFonts w:ascii="Times New Roman" w:hAnsi="Times New Roman" w:cs="Times New Roman"/>
          <w:i w:val="0"/>
          <w:sz w:val="20"/>
          <w:szCs w:val="20"/>
        </w:rPr>
        <w:t xml:space="preserve"> been </w:t>
      </w:r>
      <w:r w:rsidR="000B2336" w:rsidRPr="00D87E2E">
        <w:rPr>
          <w:rFonts w:ascii="Times New Roman" w:hAnsi="Times New Roman" w:cs="Times New Roman"/>
          <w:i w:val="0"/>
          <w:sz w:val="20"/>
          <w:szCs w:val="20"/>
        </w:rPr>
        <w:t>distorted</w:t>
      </w:r>
      <w:r w:rsidR="002A2F04" w:rsidRPr="00D87E2E">
        <w:rPr>
          <w:rFonts w:ascii="Times New Roman" w:hAnsi="Times New Roman" w:cs="Times New Roman"/>
          <w:i w:val="0"/>
          <w:sz w:val="20"/>
          <w:szCs w:val="20"/>
        </w:rPr>
        <w:t xml:space="preserve"> by the PSI-dependent initial timer value, cannot be used for determining the urgency for transmitting an associated PDU Set.</w:t>
      </w:r>
      <w:r w:rsidR="007B210A" w:rsidRPr="00D87E2E">
        <w:rPr>
          <w:rFonts w:ascii="Times New Roman" w:hAnsi="Times New Roman" w:cs="Times New Roman"/>
          <w:i w:val="0"/>
          <w:sz w:val="20"/>
          <w:szCs w:val="20"/>
        </w:rPr>
        <w:t xml:space="preserve"> </w:t>
      </w:r>
      <w:r w:rsidR="00055C40" w:rsidRPr="00D87E2E">
        <w:rPr>
          <w:rFonts w:ascii="Times New Roman" w:hAnsi="Times New Roman" w:cs="Times New Roman"/>
          <w:i w:val="0"/>
          <w:sz w:val="20"/>
          <w:szCs w:val="20"/>
        </w:rPr>
        <w:t xml:space="preserve">We notice </w:t>
      </w:r>
      <w:r w:rsidR="00ED4773">
        <w:rPr>
          <w:rFonts w:ascii="Times New Roman" w:hAnsi="Times New Roman" w:cs="Times New Roman"/>
          <w:i w:val="0"/>
          <w:sz w:val="20"/>
          <w:szCs w:val="20"/>
        </w:rPr>
        <w:t>a special case where</w:t>
      </w:r>
      <w:r w:rsidR="00055C40" w:rsidRPr="00D87E2E">
        <w:rPr>
          <w:rFonts w:ascii="Times New Roman" w:hAnsi="Times New Roman" w:cs="Times New Roman"/>
          <w:i w:val="0"/>
          <w:sz w:val="20"/>
          <w:szCs w:val="20"/>
        </w:rPr>
        <w:t xml:space="preserve"> if </w:t>
      </w:r>
      <w:r w:rsidR="00F21476" w:rsidRPr="00D87E2E">
        <w:rPr>
          <w:rFonts w:ascii="Times New Roman" w:hAnsi="Times New Roman" w:cs="Times New Roman"/>
          <w:i w:val="0"/>
          <w:sz w:val="20"/>
          <w:szCs w:val="20"/>
        </w:rPr>
        <w:t xml:space="preserve">the RRC signaling configures the initial timer value for the second discard timer </w:t>
      </w:r>
      <w:r w:rsidR="00662312" w:rsidRPr="00D87E2E">
        <w:rPr>
          <w:rFonts w:ascii="Times New Roman" w:hAnsi="Times New Roman" w:cs="Times New Roman"/>
          <w:i w:val="0"/>
          <w:sz w:val="20"/>
          <w:szCs w:val="20"/>
        </w:rPr>
        <w:t>to be</w:t>
      </w:r>
      <w:r w:rsidR="00F21476" w:rsidRPr="00D87E2E">
        <w:rPr>
          <w:rFonts w:ascii="Times New Roman" w:hAnsi="Times New Roman" w:cs="Times New Roman"/>
          <w:i w:val="0"/>
          <w:sz w:val="20"/>
          <w:szCs w:val="20"/>
        </w:rPr>
        <w:t xml:space="preserve"> 0 (zero)</w:t>
      </w:r>
      <w:r w:rsidR="00662312" w:rsidRPr="00D87E2E">
        <w:rPr>
          <w:rFonts w:ascii="Times New Roman" w:hAnsi="Times New Roman" w:cs="Times New Roman"/>
          <w:i w:val="0"/>
          <w:sz w:val="20"/>
          <w:szCs w:val="20"/>
        </w:rPr>
        <w:t xml:space="preserve"> for all PSI values</w:t>
      </w:r>
      <w:r w:rsidR="00DA1BA0" w:rsidRPr="00D87E2E">
        <w:rPr>
          <w:rFonts w:ascii="Times New Roman" w:hAnsi="Times New Roman" w:cs="Times New Roman"/>
          <w:i w:val="0"/>
          <w:sz w:val="20"/>
          <w:szCs w:val="20"/>
        </w:rPr>
        <w:t>, it effectively becomes discard</w:t>
      </w:r>
      <w:r w:rsidR="00EB72AB" w:rsidRPr="00D87E2E">
        <w:rPr>
          <w:rFonts w:ascii="Times New Roman" w:hAnsi="Times New Roman" w:cs="Times New Roman"/>
          <w:i w:val="0"/>
          <w:sz w:val="20"/>
          <w:szCs w:val="20"/>
        </w:rPr>
        <w:t>-upon-arrival</w:t>
      </w:r>
      <w:r w:rsidR="00CD2FCF" w:rsidRPr="00D87E2E">
        <w:rPr>
          <w:rFonts w:ascii="Times New Roman" w:hAnsi="Times New Roman" w:cs="Times New Roman"/>
          <w:i w:val="0"/>
          <w:sz w:val="20"/>
          <w:szCs w:val="20"/>
        </w:rPr>
        <w:t>.</w:t>
      </w:r>
    </w:p>
    <w:p w14:paraId="74C6CC8C" w14:textId="30E30393" w:rsidR="00E35FF3" w:rsidRPr="00D000A0" w:rsidRDefault="00E35FF3" w:rsidP="00E35FF3">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 xml:space="preserve">Proposal </w:t>
      </w:r>
      <w:r>
        <w:rPr>
          <w:rFonts w:ascii="Times New Roman" w:hAnsi="Times New Roman" w:cs="Times New Roman"/>
          <w:b/>
          <w:bCs/>
          <w:i w:val="0"/>
          <w:iCs/>
          <w:sz w:val="20"/>
          <w:szCs w:val="20"/>
        </w:rPr>
        <w:t>4</w:t>
      </w:r>
      <w:r w:rsidRPr="00D000A0">
        <w:rPr>
          <w:rFonts w:ascii="Times New Roman" w:hAnsi="Times New Roman" w:cs="Times New Roman"/>
          <w:b/>
          <w:bCs/>
          <w:i w:val="0"/>
          <w:iCs/>
          <w:sz w:val="20"/>
          <w:szCs w:val="20"/>
        </w:rPr>
        <w:t xml:space="preserve">. RAN2 discuss and decide whether </w:t>
      </w:r>
      <w:r w:rsidR="00C75054">
        <w:rPr>
          <w:rFonts w:ascii="Times New Roman" w:hAnsi="Times New Roman" w:cs="Times New Roman"/>
          <w:b/>
          <w:bCs/>
          <w:i w:val="0"/>
          <w:iCs/>
          <w:sz w:val="20"/>
          <w:szCs w:val="20"/>
        </w:rPr>
        <w:t xml:space="preserve">a PDU Set subject to early discarding should be discarded upon arrival at the transmitting PDCP entity or can be discarded some time </w:t>
      </w:r>
      <w:r w:rsidR="00C75054" w:rsidRPr="00C75054">
        <w:rPr>
          <w:rFonts w:ascii="Times New Roman" w:hAnsi="Times New Roman" w:cs="Times New Roman"/>
          <w:b/>
          <w:bCs/>
          <w:i w:val="0"/>
          <w:iCs/>
          <w:sz w:val="20"/>
          <w:szCs w:val="20"/>
        </w:rPr>
        <w:t xml:space="preserve">after </w:t>
      </w:r>
      <w:r w:rsidR="008A5B95">
        <w:rPr>
          <w:rFonts w:ascii="Times New Roman" w:hAnsi="Times New Roman" w:cs="Times New Roman"/>
          <w:b/>
          <w:bCs/>
          <w:i w:val="0"/>
          <w:iCs/>
          <w:sz w:val="20"/>
          <w:szCs w:val="20"/>
        </w:rPr>
        <w:t>its</w:t>
      </w:r>
      <w:r w:rsidR="00C75054" w:rsidRPr="00C75054">
        <w:rPr>
          <w:rFonts w:ascii="Times New Roman" w:hAnsi="Times New Roman" w:cs="Times New Roman"/>
          <w:b/>
          <w:bCs/>
          <w:i w:val="0"/>
          <w:iCs/>
          <w:sz w:val="20"/>
          <w:szCs w:val="20"/>
        </w:rPr>
        <w:t xml:space="preserve"> arrival at the transmitting PDCP entity but still earlier than the expiry of the legacy discardTimer</w:t>
      </w:r>
      <w:r w:rsidRPr="00D000A0">
        <w:rPr>
          <w:rFonts w:ascii="Times New Roman" w:hAnsi="Times New Roman" w:cs="Times New Roman"/>
          <w:b/>
          <w:bCs/>
          <w:i w:val="0"/>
          <w:iCs/>
          <w:sz w:val="20"/>
          <w:szCs w:val="20"/>
        </w:rPr>
        <w:t>.</w:t>
      </w:r>
    </w:p>
    <w:p w14:paraId="02C8E45C" w14:textId="63323755" w:rsidR="00BC543C" w:rsidRPr="00D87E2E" w:rsidRDefault="00AC35EF" w:rsidP="002B5EA2">
      <w:pPr>
        <w:pStyle w:val="Comments"/>
        <w:spacing w:before="0" w:after="120"/>
        <w:jc w:val="both"/>
        <w:rPr>
          <w:rFonts w:ascii="Times New Roman" w:hAnsi="Times New Roman" w:cs="Times New Roman"/>
          <w:b/>
          <w:bCs/>
          <w:i w:val="0"/>
          <w:sz w:val="20"/>
          <w:szCs w:val="20"/>
        </w:rPr>
      </w:pPr>
      <w:r w:rsidRPr="00D87E2E">
        <w:rPr>
          <w:rFonts w:ascii="Times New Roman" w:hAnsi="Times New Roman" w:cs="Times New Roman"/>
          <w:b/>
          <w:bCs/>
          <w:i w:val="0"/>
          <w:sz w:val="20"/>
          <w:szCs w:val="20"/>
        </w:rPr>
        <w:t xml:space="preserve">Proposal </w:t>
      </w:r>
      <w:r w:rsidR="00E35FF3">
        <w:rPr>
          <w:rFonts w:ascii="Times New Roman" w:hAnsi="Times New Roman" w:cs="Times New Roman"/>
          <w:b/>
          <w:bCs/>
          <w:i w:val="0"/>
          <w:sz w:val="20"/>
          <w:szCs w:val="20"/>
        </w:rPr>
        <w:t>5</w:t>
      </w:r>
      <w:r w:rsidRPr="00D87E2E">
        <w:rPr>
          <w:rFonts w:ascii="Times New Roman" w:hAnsi="Times New Roman" w:cs="Times New Roman"/>
          <w:b/>
          <w:bCs/>
          <w:i w:val="0"/>
          <w:sz w:val="20"/>
          <w:szCs w:val="20"/>
        </w:rPr>
        <w:t xml:space="preserve">. If RAN2 decides that the PSI-based discarded PDUs are discarded upon arrival at the transmitting PDCP entity, there is no need for </w:t>
      </w:r>
      <w:r w:rsidR="0089002A" w:rsidRPr="00D87E2E">
        <w:rPr>
          <w:rFonts w:ascii="Times New Roman" w:hAnsi="Times New Roman" w:cs="Times New Roman"/>
          <w:b/>
          <w:bCs/>
          <w:i w:val="0"/>
          <w:sz w:val="20"/>
          <w:szCs w:val="20"/>
        </w:rPr>
        <w:t xml:space="preserve">introducing </w:t>
      </w:r>
      <w:r w:rsidRPr="00D87E2E">
        <w:rPr>
          <w:rFonts w:ascii="Times New Roman" w:hAnsi="Times New Roman" w:cs="Times New Roman"/>
          <w:b/>
          <w:bCs/>
          <w:i w:val="0"/>
          <w:sz w:val="20"/>
          <w:szCs w:val="20"/>
        </w:rPr>
        <w:t xml:space="preserve">a second discard timer. </w:t>
      </w:r>
      <w:r w:rsidR="00EF5D48" w:rsidRPr="00D87E2E">
        <w:rPr>
          <w:rFonts w:ascii="Times New Roman" w:hAnsi="Times New Roman" w:cs="Times New Roman"/>
          <w:b/>
          <w:bCs/>
          <w:i w:val="0"/>
          <w:sz w:val="20"/>
          <w:szCs w:val="20"/>
        </w:rPr>
        <w:t xml:space="preserve"> </w:t>
      </w:r>
    </w:p>
    <w:p w14:paraId="5723EC15" w14:textId="6FE815B1" w:rsidR="00B910E6" w:rsidRPr="00D87E2E" w:rsidRDefault="00B910E6" w:rsidP="002B5EA2">
      <w:pPr>
        <w:pStyle w:val="Comments"/>
        <w:spacing w:before="0" w:after="120"/>
        <w:jc w:val="both"/>
        <w:rPr>
          <w:rFonts w:ascii="Times New Roman" w:hAnsi="Times New Roman" w:cs="Times New Roman"/>
          <w:b/>
          <w:bCs/>
          <w:i w:val="0"/>
          <w:sz w:val="20"/>
          <w:szCs w:val="20"/>
        </w:rPr>
      </w:pPr>
      <w:r w:rsidRPr="00D87E2E">
        <w:rPr>
          <w:rFonts w:ascii="Times New Roman" w:hAnsi="Times New Roman" w:cs="Times New Roman"/>
          <w:b/>
          <w:bCs/>
          <w:i w:val="0"/>
          <w:sz w:val="20"/>
          <w:szCs w:val="20"/>
        </w:rPr>
        <w:t xml:space="preserve">Proposal </w:t>
      </w:r>
      <w:r w:rsidR="00E35FF3">
        <w:rPr>
          <w:rFonts w:ascii="Times New Roman" w:hAnsi="Times New Roman" w:cs="Times New Roman"/>
          <w:b/>
          <w:bCs/>
          <w:i w:val="0"/>
          <w:sz w:val="20"/>
          <w:szCs w:val="20"/>
        </w:rPr>
        <w:t>6</w:t>
      </w:r>
      <w:r w:rsidRPr="00D87E2E">
        <w:rPr>
          <w:rFonts w:ascii="Times New Roman" w:hAnsi="Times New Roman" w:cs="Times New Roman"/>
          <w:b/>
          <w:bCs/>
          <w:i w:val="0"/>
          <w:sz w:val="20"/>
          <w:szCs w:val="20"/>
        </w:rPr>
        <w:t xml:space="preserve">. </w:t>
      </w:r>
      <w:r w:rsidR="00A62F32">
        <w:rPr>
          <w:rFonts w:ascii="Times New Roman" w:hAnsi="Times New Roman" w:cs="Times New Roman"/>
          <w:b/>
          <w:bCs/>
          <w:i w:val="0"/>
          <w:sz w:val="20"/>
          <w:szCs w:val="20"/>
        </w:rPr>
        <w:t>I</w:t>
      </w:r>
      <w:r w:rsidR="001B244F" w:rsidRPr="00D87E2E">
        <w:rPr>
          <w:rFonts w:ascii="Times New Roman" w:hAnsi="Times New Roman" w:cs="Times New Roman"/>
          <w:b/>
          <w:bCs/>
          <w:i w:val="0"/>
          <w:sz w:val="20"/>
          <w:szCs w:val="20"/>
        </w:rPr>
        <w:t>f RAN2 decides that the the PSI-based discarded PDU</w:t>
      </w:r>
      <w:r w:rsidR="000A6B5D">
        <w:rPr>
          <w:rFonts w:ascii="Times New Roman" w:hAnsi="Times New Roman" w:cs="Times New Roman"/>
          <w:b/>
          <w:bCs/>
          <w:i w:val="0"/>
          <w:sz w:val="20"/>
          <w:szCs w:val="20"/>
        </w:rPr>
        <w:t>s</w:t>
      </w:r>
      <w:r w:rsidR="001B244F" w:rsidRPr="00D87E2E">
        <w:rPr>
          <w:rFonts w:ascii="Times New Roman" w:hAnsi="Times New Roman" w:cs="Times New Roman"/>
          <w:b/>
          <w:bCs/>
          <w:i w:val="0"/>
          <w:sz w:val="20"/>
          <w:szCs w:val="20"/>
        </w:rPr>
        <w:t xml:space="preserve"> can be discarded some time after </w:t>
      </w:r>
      <w:r w:rsidR="000A6B5D">
        <w:rPr>
          <w:rFonts w:ascii="Times New Roman" w:hAnsi="Times New Roman" w:cs="Times New Roman"/>
          <w:b/>
          <w:bCs/>
          <w:i w:val="0"/>
          <w:sz w:val="20"/>
          <w:szCs w:val="20"/>
        </w:rPr>
        <w:t>their</w:t>
      </w:r>
      <w:r w:rsidR="001B244F" w:rsidRPr="00D87E2E">
        <w:rPr>
          <w:rFonts w:ascii="Times New Roman" w:hAnsi="Times New Roman" w:cs="Times New Roman"/>
          <w:b/>
          <w:bCs/>
          <w:i w:val="0"/>
          <w:sz w:val="20"/>
          <w:szCs w:val="20"/>
        </w:rPr>
        <w:t xml:space="preserve"> arrival at the transmitting PDCP entity but still earlier than the expiry of the legacy discardTimer, </w:t>
      </w:r>
      <w:r w:rsidR="007F7D15">
        <w:rPr>
          <w:rFonts w:ascii="Times New Roman" w:hAnsi="Times New Roman" w:cs="Times New Roman"/>
          <w:b/>
          <w:bCs/>
          <w:i w:val="0"/>
          <w:sz w:val="20"/>
          <w:szCs w:val="20"/>
        </w:rPr>
        <w:t xml:space="preserve">introduce </w:t>
      </w:r>
      <w:r w:rsidR="001B244F" w:rsidRPr="00D87E2E">
        <w:rPr>
          <w:rFonts w:ascii="Times New Roman" w:hAnsi="Times New Roman" w:cs="Times New Roman"/>
          <w:b/>
          <w:bCs/>
          <w:i w:val="0"/>
          <w:sz w:val="20"/>
          <w:szCs w:val="20"/>
        </w:rPr>
        <w:t>a second discard timer</w:t>
      </w:r>
      <w:r w:rsidR="006B3F8E">
        <w:rPr>
          <w:rFonts w:ascii="Times New Roman" w:hAnsi="Times New Roman" w:cs="Times New Roman"/>
          <w:b/>
          <w:bCs/>
          <w:i w:val="0"/>
          <w:sz w:val="20"/>
          <w:szCs w:val="20"/>
        </w:rPr>
        <w:t>, which</w:t>
      </w:r>
      <w:r w:rsidR="001B244F" w:rsidRPr="00D87E2E">
        <w:rPr>
          <w:rFonts w:ascii="Times New Roman" w:hAnsi="Times New Roman" w:cs="Times New Roman"/>
          <w:b/>
          <w:bCs/>
          <w:i w:val="0"/>
          <w:sz w:val="20"/>
          <w:szCs w:val="20"/>
        </w:rPr>
        <w:t xml:space="preserve"> </w:t>
      </w:r>
      <w:r w:rsidR="00BA2DBC">
        <w:rPr>
          <w:rFonts w:ascii="Times New Roman" w:hAnsi="Times New Roman" w:cs="Times New Roman"/>
          <w:b/>
          <w:bCs/>
          <w:i w:val="0"/>
          <w:sz w:val="20"/>
          <w:szCs w:val="20"/>
        </w:rPr>
        <w:t>is</w:t>
      </w:r>
      <w:r w:rsidR="001B244F" w:rsidRPr="00D87E2E">
        <w:rPr>
          <w:rFonts w:ascii="Times New Roman" w:hAnsi="Times New Roman" w:cs="Times New Roman"/>
          <w:b/>
          <w:bCs/>
          <w:i w:val="0"/>
          <w:sz w:val="20"/>
          <w:szCs w:val="20"/>
        </w:rPr>
        <w:t xml:space="preserve"> started with a non-zero </w:t>
      </w:r>
      <w:r w:rsidR="00CB29F3">
        <w:rPr>
          <w:rFonts w:ascii="Times New Roman" w:hAnsi="Times New Roman" w:cs="Times New Roman"/>
          <w:b/>
          <w:bCs/>
          <w:i w:val="0"/>
          <w:sz w:val="20"/>
          <w:szCs w:val="20"/>
        </w:rPr>
        <w:t xml:space="preserve">and potentially PSI-dependent </w:t>
      </w:r>
      <w:r w:rsidR="001B244F" w:rsidRPr="00D87E2E">
        <w:rPr>
          <w:rFonts w:ascii="Times New Roman" w:hAnsi="Times New Roman" w:cs="Times New Roman"/>
          <w:b/>
          <w:bCs/>
          <w:i w:val="0"/>
          <w:sz w:val="20"/>
          <w:szCs w:val="20"/>
        </w:rPr>
        <w:t>initial timer value</w:t>
      </w:r>
      <w:r w:rsidR="00BA2DBC">
        <w:rPr>
          <w:rFonts w:ascii="Times New Roman" w:hAnsi="Times New Roman" w:cs="Times New Roman"/>
          <w:b/>
          <w:bCs/>
          <w:i w:val="0"/>
          <w:sz w:val="20"/>
          <w:szCs w:val="20"/>
        </w:rPr>
        <w:t xml:space="preserve"> </w:t>
      </w:r>
      <w:r w:rsidR="001B244F" w:rsidRPr="00D87E2E">
        <w:rPr>
          <w:rFonts w:ascii="Times New Roman" w:hAnsi="Times New Roman" w:cs="Times New Roman"/>
          <w:b/>
          <w:bCs/>
          <w:i w:val="0"/>
          <w:sz w:val="20"/>
          <w:szCs w:val="20"/>
        </w:rPr>
        <w:t>configured by the RRC signaling</w:t>
      </w:r>
      <w:r w:rsidR="00AE7A7E">
        <w:rPr>
          <w:rFonts w:ascii="Times New Roman" w:hAnsi="Times New Roman" w:cs="Times New Roman"/>
          <w:b/>
          <w:bCs/>
          <w:i w:val="0"/>
          <w:sz w:val="20"/>
          <w:szCs w:val="20"/>
        </w:rPr>
        <w:t xml:space="preserve"> for a PDU Set </w:t>
      </w:r>
      <w:r w:rsidR="00B64142">
        <w:rPr>
          <w:rFonts w:ascii="Times New Roman" w:hAnsi="Times New Roman" w:cs="Times New Roman"/>
          <w:b/>
          <w:bCs/>
          <w:i w:val="0"/>
          <w:sz w:val="20"/>
          <w:szCs w:val="20"/>
        </w:rPr>
        <w:t>that is subject to early discarding due to a cogestion condition and its PSI value</w:t>
      </w:r>
      <w:r w:rsidR="00BC2C0A">
        <w:rPr>
          <w:rFonts w:ascii="Times New Roman" w:hAnsi="Times New Roman" w:cs="Times New Roman"/>
          <w:b/>
          <w:bCs/>
          <w:i w:val="0"/>
          <w:sz w:val="20"/>
          <w:szCs w:val="20"/>
        </w:rPr>
        <w:t xml:space="preserve">. Meanwhile, </w:t>
      </w:r>
      <w:r w:rsidR="00A57692">
        <w:rPr>
          <w:rFonts w:ascii="Times New Roman" w:hAnsi="Times New Roman" w:cs="Times New Roman"/>
          <w:b/>
          <w:bCs/>
          <w:i w:val="0"/>
          <w:sz w:val="20"/>
          <w:szCs w:val="20"/>
        </w:rPr>
        <w:t>t</w:t>
      </w:r>
      <w:r w:rsidR="00BC2C0A">
        <w:rPr>
          <w:rFonts w:ascii="Times New Roman" w:hAnsi="Times New Roman" w:cs="Times New Roman"/>
          <w:b/>
          <w:bCs/>
          <w:i w:val="0"/>
          <w:sz w:val="20"/>
          <w:szCs w:val="20"/>
        </w:rPr>
        <w:t>he legacy discardTimer is also started with the legacy timer value</w:t>
      </w:r>
      <w:r w:rsidR="00630735">
        <w:rPr>
          <w:rFonts w:ascii="Times New Roman" w:hAnsi="Times New Roman" w:cs="Times New Roman"/>
          <w:b/>
          <w:bCs/>
          <w:i w:val="0"/>
          <w:sz w:val="20"/>
          <w:szCs w:val="20"/>
        </w:rPr>
        <w:t xml:space="preserve"> configued for the PDCP entity</w:t>
      </w:r>
      <w:r w:rsidR="009F2FE6">
        <w:rPr>
          <w:rFonts w:ascii="Times New Roman" w:hAnsi="Times New Roman" w:cs="Times New Roman"/>
          <w:b/>
          <w:bCs/>
          <w:i w:val="0"/>
          <w:sz w:val="20"/>
          <w:szCs w:val="20"/>
        </w:rPr>
        <w:t xml:space="preserve">, which </w:t>
      </w:r>
      <w:r w:rsidR="00492348">
        <w:rPr>
          <w:rFonts w:ascii="Times New Roman" w:hAnsi="Times New Roman" w:cs="Times New Roman"/>
          <w:b/>
          <w:bCs/>
          <w:i w:val="0"/>
          <w:sz w:val="20"/>
          <w:szCs w:val="20"/>
        </w:rPr>
        <w:t>timer value is</w:t>
      </w:r>
      <w:r w:rsidR="009F2FE6">
        <w:rPr>
          <w:rFonts w:ascii="Times New Roman" w:hAnsi="Times New Roman" w:cs="Times New Roman"/>
          <w:b/>
          <w:bCs/>
          <w:i w:val="0"/>
          <w:sz w:val="20"/>
          <w:szCs w:val="20"/>
        </w:rPr>
        <w:t xml:space="preserve"> PSI</w:t>
      </w:r>
      <w:r w:rsidR="00492348">
        <w:rPr>
          <w:rFonts w:ascii="Times New Roman" w:hAnsi="Times New Roman" w:cs="Times New Roman"/>
          <w:b/>
          <w:bCs/>
          <w:i w:val="0"/>
          <w:sz w:val="20"/>
          <w:szCs w:val="20"/>
        </w:rPr>
        <w:t>-independent</w:t>
      </w:r>
      <w:r w:rsidR="00630735">
        <w:rPr>
          <w:rFonts w:ascii="Times New Roman" w:hAnsi="Times New Roman" w:cs="Times New Roman"/>
          <w:b/>
          <w:bCs/>
          <w:i w:val="0"/>
          <w:sz w:val="20"/>
          <w:szCs w:val="20"/>
        </w:rPr>
        <w:t>.</w:t>
      </w:r>
      <w:r w:rsidR="00E45175">
        <w:rPr>
          <w:rFonts w:ascii="Times New Roman" w:hAnsi="Times New Roman" w:cs="Times New Roman"/>
          <w:b/>
          <w:bCs/>
          <w:i w:val="0"/>
          <w:sz w:val="20"/>
          <w:szCs w:val="20"/>
        </w:rPr>
        <w:t xml:space="preserve"> </w:t>
      </w:r>
      <w:r w:rsidR="00A57692">
        <w:rPr>
          <w:rFonts w:ascii="Times New Roman" w:hAnsi="Times New Roman" w:cs="Times New Roman"/>
          <w:b/>
          <w:bCs/>
          <w:i w:val="0"/>
          <w:sz w:val="20"/>
          <w:szCs w:val="20"/>
        </w:rPr>
        <w:t xml:space="preserve">The expiry of either timer triggers the </w:t>
      </w:r>
      <w:r w:rsidR="00B847B2">
        <w:rPr>
          <w:rFonts w:ascii="Times New Roman" w:hAnsi="Times New Roman" w:cs="Times New Roman"/>
          <w:b/>
          <w:bCs/>
          <w:i w:val="0"/>
          <w:sz w:val="20"/>
          <w:szCs w:val="20"/>
        </w:rPr>
        <w:t>discarding of the associated PDU Set.</w:t>
      </w:r>
    </w:p>
    <w:p w14:paraId="16483CD3" w14:textId="5544F621" w:rsidR="00107035" w:rsidRDefault="00651202" w:rsidP="0083706D">
      <w:pPr>
        <w:pStyle w:val="Heading2"/>
      </w:pPr>
      <w:r>
        <w:t>Potential i</w:t>
      </w:r>
      <w:r w:rsidR="0083706D" w:rsidRPr="0083706D">
        <w:t>mp</w:t>
      </w:r>
      <w:r>
        <w:t>act</w:t>
      </w:r>
      <w:r w:rsidR="00D84F44">
        <w:t xml:space="preserve"> </w:t>
      </w:r>
      <w:r>
        <w:t>on</w:t>
      </w:r>
      <w:r w:rsidR="00D84F44">
        <w:t xml:space="preserve"> receiv</w:t>
      </w:r>
      <w:r>
        <w:t>e</w:t>
      </w:r>
      <w:r w:rsidR="00D84F44">
        <w:t xml:space="preserve"> operation due to</w:t>
      </w:r>
      <w:r w:rsidR="0083706D" w:rsidRPr="0083706D">
        <w:t xml:space="preserve"> discard operation</w:t>
      </w:r>
    </w:p>
    <w:p w14:paraId="6C1FE5A4" w14:textId="3508DDB2" w:rsidR="00261009" w:rsidRDefault="001D2643" w:rsidP="00BD6474">
      <w:pPr>
        <w:rPr>
          <w:sz w:val="20"/>
          <w:szCs w:val="20"/>
        </w:rPr>
      </w:pPr>
      <w:r>
        <w:rPr>
          <w:sz w:val="20"/>
          <w:szCs w:val="20"/>
        </w:rPr>
        <w:t xml:space="preserve">In our </w:t>
      </w:r>
      <w:proofErr w:type="spellStart"/>
      <w:r w:rsidR="002839B2">
        <w:rPr>
          <w:sz w:val="20"/>
          <w:szCs w:val="20"/>
        </w:rPr>
        <w:t>Tdoc</w:t>
      </w:r>
      <w:proofErr w:type="spellEnd"/>
      <w:r w:rsidR="003E14BD">
        <w:rPr>
          <w:sz w:val="20"/>
          <w:szCs w:val="20"/>
        </w:rPr>
        <w:t xml:space="preserve"> [</w:t>
      </w:r>
      <w:r w:rsidR="00B8341D">
        <w:rPr>
          <w:sz w:val="20"/>
          <w:szCs w:val="20"/>
        </w:rPr>
        <w:t>3</w:t>
      </w:r>
      <w:r w:rsidR="003E14BD">
        <w:rPr>
          <w:sz w:val="20"/>
          <w:szCs w:val="20"/>
        </w:rPr>
        <w:t>]</w:t>
      </w:r>
      <w:r w:rsidR="002839B2">
        <w:rPr>
          <w:sz w:val="20"/>
          <w:szCs w:val="20"/>
        </w:rPr>
        <w:t xml:space="preserve"> submitted to RAN2 #12</w:t>
      </w:r>
      <w:r w:rsidR="00287ACD">
        <w:rPr>
          <w:sz w:val="20"/>
          <w:szCs w:val="20"/>
        </w:rPr>
        <w:t>2</w:t>
      </w:r>
      <w:r w:rsidR="002839B2">
        <w:rPr>
          <w:sz w:val="20"/>
          <w:szCs w:val="20"/>
        </w:rPr>
        <w:t xml:space="preserve">, we have described some </w:t>
      </w:r>
      <w:r w:rsidR="00E932C4">
        <w:rPr>
          <w:sz w:val="20"/>
          <w:szCs w:val="20"/>
        </w:rPr>
        <w:t xml:space="preserve">potential </w:t>
      </w:r>
      <w:r w:rsidR="005F7986">
        <w:rPr>
          <w:sz w:val="20"/>
          <w:szCs w:val="20"/>
        </w:rPr>
        <w:t xml:space="preserve">issues of </w:t>
      </w:r>
      <w:r w:rsidR="00F36587">
        <w:rPr>
          <w:sz w:val="20"/>
          <w:szCs w:val="20"/>
        </w:rPr>
        <w:t xml:space="preserve">PDCP </w:t>
      </w:r>
      <w:r w:rsidR="005F7986">
        <w:rPr>
          <w:sz w:val="20"/>
          <w:szCs w:val="20"/>
        </w:rPr>
        <w:t xml:space="preserve">reordering and HFN desynchronization </w:t>
      </w:r>
      <w:r w:rsidR="00E932C4">
        <w:rPr>
          <w:sz w:val="20"/>
          <w:szCs w:val="20"/>
        </w:rPr>
        <w:t xml:space="preserve">due to </w:t>
      </w:r>
      <w:r w:rsidR="00CB7C02">
        <w:rPr>
          <w:sz w:val="20"/>
          <w:szCs w:val="20"/>
        </w:rPr>
        <w:t xml:space="preserve">PDU </w:t>
      </w:r>
      <w:r w:rsidR="00E932C4">
        <w:rPr>
          <w:sz w:val="20"/>
          <w:szCs w:val="20"/>
        </w:rPr>
        <w:t>discarding</w:t>
      </w:r>
      <w:r w:rsidR="00261009">
        <w:rPr>
          <w:sz w:val="20"/>
          <w:szCs w:val="20"/>
        </w:rPr>
        <w:t>.</w:t>
      </w:r>
    </w:p>
    <w:p w14:paraId="56F8A766" w14:textId="7F63D843" w:rsidR="00261009" w:rsidRDefault="00E37741" w:rsidP="00BD6474">
      <w:pPr>
        <w:rPr>
          <w:sz w:val="20"/>
          <w:szCs w:val="20"/>
        </w:rPr>
      </w:pPr>
      <w:r>
        <w:rPr>
          <w:sz w:val="20"/>
          <w:szCs w:val="20"/>
        </w:rPr>
        <w:t>To</w:t>
      </w:r>
      <w:r w:rsidR="00EA1746">
        <w:rPr>
          <w:sz w:val="20"/>
          <w:szCs w:val="20"/>
        </w:rPr>
        <w:t xml:space="preserve"> address these potential issue</w:t>
      </w:r>
      <w:r w:rsidR="001F1689">
        <w:rPr>
          <w:sz w:val="20"/>
          <w:szCs w:val="20"/>
        </w:rPr>
        <w:t>s</w:t>
      </w:r>
      <w:r>
        <w:rPr>
          <w:sz w:val="20"/>
          <w:szCs w:val="20"/>
        </w:rPr>
        <w:t>,</w:t>
      </w:r>
      <w:r w:rsidR="00EA1746">
        <w:rPr>
          <w:sz w:val="20"/>
          <w:szCs w:val="20"/>
        </w:rPr>
        <w:t xml:space="preserve"> the transmi</w:t>
      </w:r>
      <w:r w:rsidR="001F1689">
        <w:rPr>
          <w:sz w:val="20"/>
          <w:szCs w:val="20"/>
        </w:rPr>
        <w:t xml:space="preserve">tting PDCP entity </w:t>
      </w:r>
      <w:r>
        <w:rPr>
          <w:sz w:val="20"/>
          <w:szCs w:val="20"/>
        </w:rPr>
        <w:t xml:space="preserve">may </w:t>
      </w:r>
      <w:r w:rsidR="001F1689">
        <w:rPr>
          <w:sz w:val="20"/>
          <w:szCs w:val="20"/>
        </w:rPr>
        <w:t xml:space="preserve">inform the receiving PDCP entity about the </w:t>
      </w:r>
      <w:r w:rsidR="00366971">
        <w:rPr>
          <w:sz w:val="20"/>
          <w:szCs w:val="20"/>
        </w:rPr>
        <w:t>COUNT value(s) discarded</w:t>
      </w:r>
      <w:r w:rsidR="00344814">
        <w:rPr>
          <w:sz w:val="20"/>
          <w:szCs w:val="20"/>
        </w:rPr>
        <w:t>, e.g., by sending a PDCP control PDU</w:t>
      </w:r>
      <w:r w:rsidR="002B56F1">
        <w:rPr>
          <w:sz w:val="20"/>
          <w:szCs w:val="20"/>
        </w:rPr>
        <w:t xml:space="preserve"> to indicate the range of COUNT value(s) being </w:t>
      </w:r>
      <w:r w:rsidR="009801B3">
        <w:rPr>
          <w:sz w:val="20"/>
          <w:szCs w:val="20"/>
        </w:rPr>
        <w:t xml:space="preserve">discarded or to indicate the last discarded COUNT value. </w:t>
      </w:r>
      <w:r w:rsidR="001D6C4E">
        <w:rPr>
          <w:sz w:val="20"/>
          <w:szCs w:val="20"/>
        </w:rPr>
        <w:t xml:space="preserve">For the latter, the receiving PDCP entity considers any COUNT values </w:t>
      </w:r>
      <w:r w:rsidR="0099487B">
        <w:rPr>
          <w:sz w:val="20"/>
          <w:szCs w:val="20"/>
        </w:rPr>
        <w:t xml:space="preserve">prior to the last discarded COUNT value and having not been received yet </w:t>
      </w:r>
      <w:r w:rsidR="00000F3B">
        <w:rPr>
          <w:sz w:val="20"/>
          <w:szCs w:val="20"/>
        </w:rPr>
        <w:t xml:space="preserve">upon receiving the PDCP control PDU </w:t>
      </w:r>
      <w:r w:rsidR="0067422A">
        <w:rPr>
          <w:sz w:val="20"/>
          <w:szCs w:val="20"/>
        </w:rPr>
        <w:t>as being</w:t>
      </w:r>
      <w:r w:rsidR="0099487B">
        <w:rPr>
          <w:sz w:val="20"/>
          <w:szCs w:val="20"/>
        </w:rPr>
        <w:t xml:space="preserve"> discarded by the transmitting PDCP entity.</w:t>
      </w:r>
      <w:r w:rsidR="001D6C4E">
        <w:rPr>
          <w:sz w:val="20"/>
          <w:szCs w:val="20"/>
        </w:rPr>
        <w:t xml:space="preserve"> </w:t>
      </w:r>
      <w:r w:rsidR="009801B3">
        <w:rPr>
          <w:sz w:val="20"/>
          <w:szCs w:val="20"/>
        </w:rPr>
        <w:t xml:space="preserve"> </w:t>
      </w:r>
    </w:p>
    <w:p w14:paraId="154ACBCA" w14:textId="1CC6C1FB" w:rsidR="00207078" w:rsidRPr="00F36587" w:rsidRDefault="007252E8" w:rsidP="00207078">
      <w:pPr>
        <w:rPr>
          <w:b/>
          <w:bCs/>
          <w:sz w:val="20"/>
          <w:szCs w:val="20"/>
        </w:rPr>
      </w:pPr>
      <w:r>
        <w:rPr>
          <w:b/>
          <w:bCs/>
          <w:sz w:val="20"/>
          <w:szCs w:val="20"/>
        </w:rPr>
        <w:t>Proposal</w:t>
      </w:r>
      <w:r w:rsidR="0064047D">
        <w:rPr>
          <w:b/>
          <w:bCs/>
          <w:sz w:val="20"/>
          <w:szCs w:val="20"/>
        </w:rPr>
        <w:t xml:space="preserve"> </w:t>
      </w:r>
      <w:r w:rsidR="002B5EA2">
        <w:rPr>
          <w:b/>
          <w:bCs/>
          <w:sz w:val="20"/>
          <w:szCs w:val="20"/>
        </w:rPr>
        <w:t>7</w:t>
      </w:r>
      <w:r>
        <w:rPr>
          <w:b/>
          <w:bCs/>
          <w:sz w:val="20"/>
          <w:szCs w:val="20"/>
        </w:rPr>
        <w:t>.</w:t>
      </w:r>
      <w:r w:rsidR="00884588">
        <w:rPr>
          <w:b/>
          <w:bCs/>
          <w:sz w:val="20"/>
          <w:szCs w:val="20"/>
        </w:rPr>
        <w:t xml:space="preserve"> RAN2 </w:t>
      </w:r>
      <w:r w:rsidR="00F36587">
        <w:rPr>
          <w:b/>
          <w:bCs/>
          <w:sz w:val="20"/>
          <w:szCs w:val="20"/>
        </w:rPr>
        <w:t xml:space="preserve">consider </w:t>
      </w:r>
      <w:r w:rsidR="0067422A">
        <w:rPr>
          <w:b/>
          <w:bCs/>
          <w:sz w:val="20"/>
          <w:szCs w:val="20"/>
        </w:rPr>
        <w:t>introduc</w:t>
      </w:r>
      <w:r w:rsidR="005E4592">
        <w:rPr>
          <w:b/>
          <w:bCs/>
          <w:sz w:val="20"/>
          <w:szCs w:val="20"/>
        </w:rPr>
        <w:t>ing</w:t>
      </w:r>
      <w:r w:rsidR="0067422A">
        <w:rPr>
          <w:b/>
          <w:bCs/>
          <w:sz w:val="20"/>
          <w:szCs w:val="20"/>
        </w:rPr>
        <w:t xml:space="preserve"> a new PDCP control PDU</w:t>
      </w:r>
      <w:r w:rsidR="00167712">
        <w:rPr>
          <w:b/>
          <w:bCs/>
          <w:sz w:val="20"/>
          <w:szCs w:val="20"/>
        </w:rPr>
        <w:t>, which is sent by the transmitting PDCP entity to inform the receiving PDCP entity about the COUNT value</w:t>
      </w:r>
      <w:r w:rsidR="005E4592">
        <w:rPr>
          <w:b/>
          <w:bCs/>
          <w:sz w:val="20"/>
          <w:szCs w:val="20"/>
        </w:rPr>
        <w:t>(s) discarded</w:t>
      </w:r>
      <w:r w:rsidR="009419A5">
        <w:rPr>
          <w:b/>
          <w:bCs/>
          <w:sz w:val="20"/>
          <w:szCs w:val="20"/>
        </w:rPr>
        <w:t xml:space="preserve"> and hence not to be waited for</w:t>
      </w:r>
      <w:r w:rsidR="00F36587" w:rsidRPr="00F36587">
        <w:rPr>
          <w:b/>
          <w:bCs/>
          <w:sz w:val="20"/>
          <w:szCs w:val="20"/>
        </w:rPr>
        <w:t>.</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6697D0B2" w14:textId="77777777" w:rsidR="00EA32BF" w:rsidRPr="004E0536" w:rsidRDefault="00EA32BF" w:rsidP="00EA32BF">
      <w:pPr>
        <w:overflowPunct w:val="0"/>
        <w:spacing w:after="180"/>
        <w:textAlignment w:val="baseline"/>
        <w:rPr>
          <w:b/>
          <w:sz w:val="20"/>
          <w:szCs w:val="20"/>
        </w:rPr>
      </w:pPr>
      <w:bookmarkStart w:id="3" w:name="_Ref124589665"/>
      <w:bookmarkStart w:id="4" w:name="_Ref71620620"/>
      <w:bookmarkStart w:id="5" w:name="_Ref124671424"/>
      <w:r>
        <w:rPr>
          <w:sz w:val="20"/>
          <w:szCs w:val="20"/>
        </w:rPr>
        <w:t>The followings are</w:t>
      </w:r>
      <w:r w:rsidRPr="004E0536">
        <w:rPr>
          <w:b/>
          <w:sz w:val="20"/>
          <w:szCs w:val="20"/>
        </w:rPr>
        <w:t xml:space="preserve"> </w:t>
      </w:r>
      <w:r w:rsidRPr="004E0536">
        <w:rPr>
          <w:sz w:val="20"/>
          <w:szCs w:val="20"/>
        </w:rPr>
        <w:t>propose</w:t>
      </w:r>
      <w:r>
        <w:rPr>
          <w:sz w:val="20"/>
          <w:szCs w:val="20"/>
        </w:rPr>
        <w:t>d</w:t>
      </w:r>
      <w:r w:rsidRPr="004E0536">
        <w:rPr>
          <w:sz w:val="20"/>
          <w:szCs w:val="20"/>
        </w:rPr>
        <w:t>:</w:t>
      </w:r>
    </w:p>
    <w:p w14:paraId="22454066" w14:textId="77777777" w:rsidR="0052146A" w:rsidRPr="00D000A0" w:rsidRDefault="0052146A" w:rsidP="0052146A">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Proposal 1. RAN2 discuss and decide whether the network indicates UE, via the dedicated signaling, a PSI threshold value directly, or indicates a congestion level and the UE maps the congestion level to a PSI thershold value, when the UL becomes congested.</w:t>
      </w:r>
    </w:p>
    <w:p w14:paraId="55C44D3D" w14:textId="77777777" w:rsidR="0052146A" w:rsidRPr="00D000A0" w:rsidRDefault="0052146A" w:rsidP="0052146A">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lastRenderedPageBreak/>
        <w:t>Proposal 2. Upon the UE receiving the dedicated signaling, any PDU Set subsequently received from upper layer with a PSI value associated with a less importance than the importance associated with the PSI threshold value is subject to early discarding, while any PDU Set subsequently received from upper layer with a PSI value associated with a same importance as or a more importance than the importance associated with the PSI threshold value isn’t subject to the early discarding.</w:t>
      </w:r>
    </w:p>
    <w:p w14:paraId="66D4023D" w14:textId="77777777" w:rsidR="0052146A" w:rsidRPr="00D000A0" w:rsidRDefault="0052146A" w:rsidP="0052146A">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 xml:space="preserve">Proposal 3. When the UL is no longer congested, the network indicates UE, via another dedicated signaling, to stop applying the PSI-based discard </w:t>
      </w:r>
      <w:r>
        <w:rPr>
          <w:rFonts w:ascii="Times New Roman" w:hAnsi="Times New Roman" w:cs="Times New Roman"/>
          <w:b/>
          <w:bCs/>
          <w:i w:val="0"/>
          <w:iCs/>
          <w:sz w:val="20"/>
          <w:szCs w:val="20"/>
        </w:rPr>
        <w:t>mechanism</w:t>
      </w:r>
      <w:r w:rsidRPr="00D000A0">
        <w:rPr>
          <w:rFonts w:ascii="Times New Roman" w:hAnsi="Times New Roman" w:cs="Times New Roman"/>
          <w:b/>
          <w:bCs/>
          <w:i w:val="0"/>
          <w:iCs/>
          <w:sz w:val="20"/>
          <w:szCs w:val="20"/>
        </w:rPr>
        <w:t>.</w:t>
      </w:r>
    </w:p>
    <w:p w14:paraId="49715F93" w14:textId="77777777" w:rsidR="00B847B2" w:rsidRPr="00D000A0" w:rsidRDefault="00B847B2" w:rsidP="00B847B2">
      <w:pPr>
        <w:pStyle w:val="Comments"/>
        <w:spacing w:before="0" w:after="120"/>
        <w:jc w:val="both"/>
        <w:rPr>
          <w:rFonts w:ascii="Times New Roman" w:hAnsi="Times New Roman" w:cs="Times New Roman"/>
          <w:b/>
          <w:bCs/>
          <w:i w:val="0"/>
          <w:iCs/>
          <w:sz w:val="20"/>
          <w:szCs w:val="20"/>
        </w:rPr>
      </w:pPr>
      <w:r w:rsidRPr="00D000A0">
        <w:rPr>
          <w:rFonts w:ascii="Times New Roman" w:hAnsi="Times New Roman" w:cs="Times New Roman"/>
          <w:b/>
          <w:bCs/>
          <w:i w:val="0"/>
          <w:iCs/>
          <w:sz w:val="20"/>
          <w:szCs w:val="20"/>
        </w:rPr>
        <w:t xml:space="preserve">Proposal </w:t>
      </w:r>
      <w:r>
        <w:rPr>
          <w:rFonts w:ascii="Times New Roman" w:hAnsi="Times New Roman" w:cs="Times New Roman"/>
          <w:b/>
          <w:bCs/>
          <w:i w:val="0"/>
          <w:iCs/>
          <w:sz w:val="20"/>
          <w:szCs w:val="20"/>
        </w:rPr>
        <w:t>4</w:t>
      </w:r>
      <w:r w:rsidRPr="00D000A0">
        <w:rPr>
          <w:rFonts w:ascii="Times New Roman" w:hAnsi="Times New Roman" w:cs="Times New Roman"/>
          <w:b/>
          <w:bCs/>
          <w:i w:val="0"/>
          <w:iCs/>
          <w:sz w:val="20"/>
          <w:szCs w:val="20"/>
        </w:rPr>
        <w:t xml:space="preserve">. RAN2 discuss and decide whether </w:t>
      </w:r>
      <w:r>
        <w:rPr>
          <w:rFonts w:ascii="Times New Roman" w:hAnsi="Times New Roman" w:cs="Times New Roman"/>
          <w:b/>
          <w:bCs/>
          <w:i w:val="0"/>
          <w:iCs/>
          <w:sz w:val="20"/>
          <w:szCs w:val="20"/>
        </w:rPr>
        <w:t xml:space="preserve">a PDU Set subject to early discarding should be discarded upon arrival at the transmitting PDCP entity or can be discarded some time </w:t>
      </w:r>
      <w:r w:rsidRPr="00C75054">
        <w:rPr>
          <w:rFonts w:ascii="Times New Roman" w:hAnsi="Times New Roman" w:cs="Times New Roman"/>
          <w:b/>
          <w:bCs/>
          <w:i w:val="0"/>
          <w:iCs/>
          <w:sz w:val="20"/>
          <w:szCs w:val="20"/>
        </w:rPr>
        <w:t xml:space="preserve">after </w:t>
      </w:r>
      <w:r>
        <w:rPr>
          <w:rFonts w:ascii="Times New Roman" w:hAnsi="Times New Roman" w:cs="Times New Roman"/>
          <w:b/>
          <w:bCs/>
          <w:i w:val="0"/>
          <w:iCs/>
          <w:sz w:val="20"/>
          <w:szCs w:val="20"/>
        </w:rPr>
        <w:t>its</w:t>
      </w:r>
      <w:r w:rsidRPr="00C75054">
        <w:rPr>
          <w:rFonts w:ascii="Times New Roman" w:hAnsi="Times New Roman" w:cs="Times New Roman"/>
          <w:b/>
          <w:bCs/>
          <w:i w:val="0"/>
          <w:iCs/>
          <w:sz w:val="20"/>
          <w:szCs w:val="20"/>
        </w:rPr>
        <w:t xml:space="preserve"> arrival at the transmitting PDCP entity but still earlier than the expiry of the legacy discardTimer</w:t>
      </w:r>
      <w:r w:rsidRPr="00D000A0">
        <w:rPr>
          <w:rFonts w:ascii="Times New Roman" w:hAnsi="Times New Roman" w:cs="Times New Roman"/>
          <w:b/>
          <w:bCs/>
          <w:i w:val="0"/>
          <w:iCs/>
          <w:sz w:val="20"/>
          <w:szCs w:val="20"/>
        </w:rPr>
        <w:t>.</w:t>
      </w:r>
    </w:p>
    <w:p w14:paraId="1D6C6717" w14:textId="77777777" w:rsidR="00B847B2" w:rsidRPr="00D87E2E" w:rsidRDefault="00B847B2" w:rsidP="00B847B2">
      <w:pPr>
        <w:pStyle w:val="Comments"/>
        <w:spacing w:before="0" w:after="120"/>
        <w:jc w:val="both"/>
        <w:rPr>
          <w:rFonts w:ascii="Times New Roman" w:hAnsi="Times New Roman" w:cs="Times New Roman"/>
          <w:b/>
          <w:bCs/>
          <w:i w:val="0"/>
          <w:sz w:val="20"/>
          <w:szCs w:val="20"/>
        </w:rPr>
      </w:pPr>
      <w:r w:rsidRPr="00D87E2E">
        <w:rPr>
          <w:rFonts w:ascii="Times New Roman" w:hAnsi="Times New Roman" w:cs="Times New Roman"/>
          <w:b/>
          <w:bCs/>
          <w:i w:val="0"/>
          <w:sz w:val="20"/>
          <w:szCs w:val="20"/>
        </w:rPr>
        <w:t xml:space="preserve">Proposal </w:t>
      </w:r>
      <w:r>
        <w:rPr>
          <w:rFonts w:ascii="Times New Roman" w:hAnsi="Times New Roman" w:cs="Times New Roman"/>
          <w:b/>
          <w:bCs/>
          <w:i w:val="0"/>
          <w:sz w:val="20"/>
          <w:szCs w:val="20"/>
        </w:rPr>
        <w:t>5</w:t>
      </w:r>
      <w:r w:rsidRPr="00D87E2E">
        <w:rPr>
          <w:rFonts w:ascii="Times New Roman" w:hAnsi="Times New Roman" w:cs="Times New Roman"/>
          <w:b/>
          <w:bCs/>
          <w:i w:val="0"/>
          <w:sz w:val="20"/>
          <w:szCs w:val="20"/>
        </w:rPr>
        <w:t xml:space="preserve">. If RAN2 decides that the PSI-based discarded PDUs are discarded upon arrival at the transmitting PDCP entity, there is no need for introducing a second discard timer.  </w:t>
      </w:r>
    </w:p>
    <w:p w14:paraId="62BBAB47" w14:textId="77777777" w:rsidR="00B847B2" w:rsidRPr="00D87E2E" w:rsidRDefault="00B847B2" w:rsidP="00B847B2">
      <w:pPr>
        <w:pStyle w:val="Comments"/>
        <w:spacing w:before="0" w:after="120"/>
        <w:jc w:val="both"/>
        <w:rPr>
          <w:rFonts w:ascii="Times New Roman" w:hAnsi="Times New Roman" w:cs="Times New Roman"/>
          <w:b/>
          <w:bCs/>
          <w:i w:val="0"/>
          <w:sz w:val="20"/>
          <w:szCs w:val="20"/>
        </w:rPr>
      </w:pPr>
      <w:r w:rsidRPr="00D87E2E">
        <w:rPr>
          <w:rFonts w:ascii="Times New Roman" w:hAnsi="Times New Roman" w:cs="Times New Roman"/>
          <w:b/>
          <w:bCs/>
          <w:i w:val="0"/>
          <w:sz w:val="20"/>
          <w:szCs w:val="20"/>
        </w:rPr>
        <w:t xml:space="preserve">Proposal </w:t>
      </w:r>
      <w:r>
        <w:rPr>
          <w:rFonts w:ascii="Times New Roman" w:hAnsi="Times New Roman" w:cs="Times New Roman"/>
          <w:b/>
          <w:bCs/>
          <w:i w:val="0"/>
          <w:sz w:val="20"/>
          <w:szCs w:val="20"/>
        </w:rPr>
        <w:t>6</w:t>
      </w:r>
      <w:r w:rsidRPr="00D87E2E">
        <w:rPr>
          <w:rFonts w:ascii="Times New Roman" w:hAnsi="Times New Roman" w:cs="Times New Roman"/>
          <w:b/>
          <w:bCs/>
          <w:i w:val="0"/>
          <w:sz w:val="20"/>
          <w:szCs w:val="20"/>
        </w:rPr>
        <w:t xml:space="preserve">. </w:t>
      </w:r>
      <w:r>
        <w:rPr>
          <w:rFonts w:ascii="Times New Roman" w:hAnsi="Times New Roman" w:cs="Times New Roman"/>
          <w:b/>
          <w:bCs/>
          <w:i w:val="0"/>
          <w:sz w:val="20"/>
          <w:szCs w:val="20"/>
        </w:rPr>
        <w:t>I</w:t>
      </w:r>
      <w:r w:rsidRPr="00D87E2E">
        <w:rPr>
          <w:rFonts w:ascii="Times New Roman" w:hAnsi="Times New Roman" w:cs="Times New Roman"/>
          <w:b/>
          <w:bCs/>
          <w:i w:val="0"/>
          <w:sz w:val="20"/>
          <w:szCs w:val="20"/>
        </w:rPr>
        <w:t>f RAN2 decides that the the PSI-based discarded PDU</w:t>
      </w:r>
      <w:r>
        <w:rPr>
          <w:rFonts w:ascii="Times New Roman" w:hAnsi="Times New Roman" w:cs="Times New Roman"/>
          <w:b/>
          <w:bCs/>
          <w:i w:val="0"/>
          <w:sz w:val="20"/>
          <w:szCs w:val="20"/>
        </w:rPr>
        <w:t>s</w:t>
      </w:r>
      <w:r w:rsidRPr="00D87E2E">
        <w:rPr>
          <w:rFonts w:ascii="Times New Roman" w:hAnsi="Times New Roman" w:cs="Times New Roman"/>
          <w:b/>
          <w:bCs/>
          <w:i w:val="0"/>
          <w:sz w:val="20"/>
          <w:szCs w:val="20"/>
        </w:rPr>
        <w:t xml:space="preserve"> can be discarded some time after </w:t>
      </w:r>
      <w:r>
        <w:rPr>
          <w:rFonts w:ascii="Times New Roman" w:hAnsi="Times New Roman" w:cs="Times New Roman"/>
          <w:b/>
          <w:bCs/>
          <w:i w:val="0"/>
          <w:sz w:val="20"/>
          <w:szCs w:val="20"/>
        </w:rPr>
        <w:t>their</w:t>
      </w:r>
      <w:r w:rsidRPr="00D87E2E">
        <w:rPr>
          <w:rFonts w:ascii="Times New Roman" w:hAnsi="Times New Roman" w:cs="Times New Roman"/>
          <w:b/>
          <w:bCs/>
          <w:i w:val="0"/>
          <w:sz w:val="20"/>
          <w:szCs w:val="20"/>
        </w:rPr>
        <w:t xml:space="preserve"> arrival at the transmitting PDCP entity but still earlier than the expiry of the legacy discardTimer, </w:t>
      </w:r>
      <w:r>
        <w:rPr>
          <w:rFonts w:ascii="Times New Roman" w:hAnsi="Times New Roman" w:cs="Times New Roman"/>
          <w:b/>
          <w:bCs/>
          <w:i w:val="0"/>
          <w:sz w:val="20"/>
          <w:szCs w:val="20"/>
        </w:rPr>
        <w:t xml:space="preserve">introduce </w:t>
      </w:r>
      <w:r w:rsidRPr="00D87E2E">
        <w:rPr>
          <w:rFonts w:ascii="Times New Roman" w:hAnsi="Times New Roman" w:cs="Times New Roman"/>
          <w:b/>
          <w:bCs/>
          <w:i w:val="0"/>
          <w:sz w:val="20"/>
          <w:szCs w:val="20"/>
        </w:rPr>
        <w:t>a second discard timer</w:t>
      </w:r>
      <w:r>
        <w:rPr>
          <w:rFonts w:ascii="Times New Roman" w:hAnsi="Times New Roman" w:cs="Times New Roman"/>
          <w:b/>
          <w:bCs/>
          <w:i w:val="0"/>
          <w:sz w:val="20"/>
          <w:szCs w:val="20"/>
        </w:rPr>
        <w:t>, which</w:t>
      </w:r>
      <w:r w:rsidRPr="00D87E2E">
        <w:rPr>
          <w:rFonts w:ascii="Times New Roman" w:hAnsi="Times New Roman" w:cs="Times New Roman"/>
          <w:b/>
          <w:bCs/>
          <w:i w:val="0"/>
          <w:sz w:val="20"/>
          <w:szCs w:val="20"/>
        </w:rPr>
        <w:t xml:space="preserve"> </w:t>
      </w:r>
      <w:r>
        <w:rPr>
          <w:rFonts w:ascii="Times New Roman" w:hAnsi="Times New Roman" w:cs="Times New Roman"/>
          <w:b/>
          <w:bCs/>
          <w:i w:val="0"/>
          <w:sz w:val="20"/>
          <w:szCs w:val="20"/>
        </w:rPr>
        <w:t>is</w:t>
      </w:r>
      <w:r w:rsidRPr="00D87E2E">
        <w:rPr>
          <w:rFonts w:ascii="Times New Roman" w:hAnsi="Times New Roman" w:cs="Times New Roman"/>
          <w:b/>
          <w:bCs/>
          <w:i w:val="0"/>
          <w:sz w:val="20"/>
          <w:szCs w:val="20"/>
        </w:rPr>
        <w:t xml:space="preserve"> started with a non-zero </w:t>
      </w:r>
      <w:r>
        <w:rPr>
          <w:rFonts w:ascii="Times New Roman" w:hAnsi="Times New Roman" w:cs="Times New Roman"/>
          <w:b/>
          <w:bCs/>
          <w:i w:val="0"/>
          <w:sz w:val="20"/>
          <w:szCs w:val="20"/>
        </w:rPr>
        <w:t xml:space="preserve">and potentially PSI-dependent </w:t>
      </w:r>
      <w:r w:rsidRPr="00D87E2E">
        <w:rPr>
          <w:rFonts w:ascii="Times New Roman" w:hAnsi="Times New Roman" w:cs="Times New Roman"/>
          <w:b/>
          <w:bCs/>
          <w:i w:val="0"/>
          <w:sz w:val="20"/>
          <w:szCs w:val="20"/>
        </w:rPr>
        <w:t>initial timer value</w:t>
      </w:r>
      <w:r>
        <w:rPr>
          <w:rFonts w:ascii="Times New Roman" w:hAnsi="Times New Roman" w:cs="Times New Roman"/>
          <w:b/>
          <w:bCs/>
          <w:i w:val="0"/>
          <w:sz w:val="20"/>
          <w:szCs w:val="20"/>
        </w:rPr>
        <w:t xml:space="preserve"> </w:t>
      </w:r>
      <w:r w:rsidRPr="00D87E2E">
        <w:rPr>
          <w:rFonts w:ascii="Times New Roman" w:hAnsi="Times New Roman" w:cs="Times New Roman"/>
          <w:b/>
          <w:bCs/>
          <w:i w:val="0"/>
          <w:sz w:val="20"/>
          <w:szCs w:val="20"/>
        </w:rPr>
        <w:t>configured by the RRC signaling</w:t>
      </w:r>
      <w:r>
        <w:rPr>
          <w:rFonts w:ascii="Times New Roman" w:hAnsi="Times New Roman" w:cs="Times New Roman"/>
          <w:b/>
          <w:bCs/>
          <w:i w:val="0"/>
          <w:sz w:val="20"/>
          <w:szCs w:val="20"/>
        </w:rPr>
        <w:t xml:space="preserve"> for a PDU Set that is subject to early discarding due to a cogestion condition and its PSI value. Meanwhile, the legacy discardTimer is also started with the legacy timer value configued for the PDCP entity, which timer value is PSI-independent. The expiry of either timer triggers the discarding of the associated PDU Set.</w:t>
      </w:r>
    </w:p>
    <w:p w14:paraId="33B55192" w14:textId="77777777" w:rsidR="00526220" w:rsidRPr="00F36587" w:rsidRDefault="00526220" w:rsidP="00526220">
      <w:pPr>
        <w:rPr>
          <w:b/>
          <w:bCs/>
          <w:sz w:val="20"/>
          <w:szCs w:val="20"/>
        </w:rPr>
      </w:pPr>
      <w:r>
        <w:rPr>
          <w:b/>
          <w:bCs/>
          <w:sz w:val="20"/>
          <w:szCs w:val="20"/>
        </w:rPr>
        <w:t>Proposal 7. RAN2 consider introducing a new PDCP control PDU, which is sent by the transmitting PDCP entity to inform the receiving PDCP entity about the COUNT value(s) discarded and hence not to be waited for</w:t>
      </w:r>
      <w:r w:rsidRPr="00F36587">
        <w:rPr>
          <w:b/>
          <w:bCs/>
          <w:sz w:val="20"/>
          <w:szCs w:val="20"/>
        </w:rPr>
        <w:t>.</w:t>
      </w:r>
    </w:p>
    <w:p w14:paraId="2E125F01" w14:textId="77777777" w:rsidR="00526220" w:rsidRPr="00D000A0" w:rsidRDefault="00526220" w:rsidP="00526220">
      <w:pPr>
        <w:pStyle w:val="Comments"/>
        <w:spacing w:before="0" w:after="120"/>
        <w:jc w:val="both"/>
        <w:rPr>
          <w:rFonts w:ascii="Times New Roman" w:hAnsi="Times New Roman" w:cs="Times New Roman"/>
          <w:b/>
          <w:bCs/>
          <w:i w:val="0"/>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3CBA7ADF" w14:textId="7946C743" w:rsidR="008F6416" w:rsidRDefault="008F6416" w:rsidP="008F6416">
      <w:pPr>
        <w:pStyle w:val="References"/>
        <w:tabs>
          <w:tab w:val="clear" w:pos="360"/>
        </w:tabs>
        <w:ind w:left="432" w:hanging="432"/>
        <w:jc w:val="left"/>
        <w:rPr>
          <w:rFonts w:eastAsiaTheme="minorEastAsia"/>
        </w:rPr>
      </w:pPr>
      <w:r w:rsidRPr="003F47EA">
        <w:rPr>
          <w:rFonts w:eastAsiaTheme="minorEastAsia"/>
        </w:rPr>
        <w:t>R2-2304202</w:t>
      </w:r>
      <w:r>
        <w:rPr>
          <w:rFonts w:eastAsiaTheme="minorEastAsia"/>
        </w:rPr>
        <w:t>,</w:t>
      </w:r>
      <w:r w:rsidRPr="003F47EA">
        <w:rPr>
          <w:rFonts w:eastAsiaTheme="minorEastAsia"/>
        </w:rPr>
        <w:t xml:space="preserve"> </w:t>
      </w:r>
      <w:r>
        <w:rPr>
          <w:rFonts w:eastAsiaTheme="minorEastAsia"/>
        </w:rPr>
        <w:t>RAN2</w:t>
      </w:r>
      <w:r w:rsidR="00A57BF6">
        <w:rPr>
          <w:rFonts w:eastAsiaTheme="minorEastAsia"/>
        </w:rPr>
        <w:t xml:space="preserve">#121-bis </w:t>
      </w:r>
      <w:r w:rsidRPr="003F47EA">
        <w:rPr>
          <w:rFonts w:eastAsiaTheme="minorEastAsia"/>
        </w:rPr>
        <w:t>Report on LTE legacy, XR, QoE and MUSIM</w:t>
      </w:r>
      <w:r>
        <w:rPr>
          <w:rFonts w:eastAsiaTheme="minorEastAsia"/>
        </w:rPr>
        <w:t>, Vice Chairman (Nokia).</w:t>
      </w:r>
    </w:p>
    <w:p w14:paraId="7CDB0EDC" w14:textId="4EDE79A9" w:rsidR="00E83C8D" w:rsidRDefault="00E83C8D" w:rsidP="007A261F">
      <w:pPr>
        <w:pStyle w:val="References"/>
        <w:tabs>
          <w:tab w:val="clear" w:pos="360"/>
        </w:tabs>
        <w:ind w:left="432" w:hanging="432"/>
        <w:jc w:val="left"/>
        <w:rPr>
          <w:rFonts w:eastAsiaTheme="minorEastAsia"/>
        </w:rPr>
      </w:pPr>
      <w:r w:rsidRPr="00DE736B">
        <w:rPr>
          <w:rFonts w:eastAsiaTheme="minorEastAsia"/>
        </w:rPr>
        <w:t>R2-2306542</w:t>
      </w:r>
      <w:r>
        <w:rPr>
          <w:rFonts w:eastAsiaTheme="minorEastAsia"/>
        </w:rPr>
        <w:t>,</w:t>
      </w:r>
      <w:r w:rsidRPr="00DE736B">
        <w:rPr>
          <w:rFonts w:eastAsiaTheme="minorEastAsia"/>
        </w:rPr>
        <w:t xml:space="preserve"> RAN2</w:t>
      </w:r>
      <w:r w:rsidR="00A57BF6">
        <w:rPr>
          <w:rFonts w:eastAsiaTheme="minorEastAsia"/>
        </w:rPr>
        <w:t>#</w:t>
      </w:r>
      <w:r w:rsidRPr="00DE736B">
        <w:rPr>
          <w:rFonts w:eastAsiaTheme="minorEastAsia"/>
        </w:rPr>
        <w:t xml:space="preserve">122 </w:t>
      </w:r>
      <w:r>
        <w:rPr>
          <w:rFonts w:eastAsiaTheme="minorEastAsia"/>
        </w:rPr>
        <w:t xml:space="preserve">Report on </w:t>
      </w:r>
      <w:r w:rsidRPr="00DE736B">
        <w:rPr>
          <w:rFonts w:eastAsiaTheme="minorEastAsia"/>
        </w:rPr>
        <w:t>LTE MUSIM QoE XR</w:t>
      </w:r>
      <w:r>
        <w:rPr>
          <w:rFonts w:eastAsiaTheme="minorEastAsia"/>
        </w:rPr>
        <w:t>, Vice Chairman (Nokia).</w:t>
      </w:r>
    </w:p>
    <w:p w14:paraId="61C0ADDA" w14:textId="4161A57E" w:rsidR="007A04E7" w:rsidRPr="00CC2D5B" w:rsidRDefault="00AF642E" w:rsidP="00CC2D5B">
      <w:pPr>
        <w:pStyle w:val="References"/>
        <w:tabs>
          <w:tab w:val="clear" w:pos="360"/>
        </w:tabs>
        <w:ind w:left="432" w:hanging="432"/>
        <w:jc w:val="left"/>
        <w:rPr>
          <w:rFonts w:eastAsiaTheme="minorEastAsia"/>
        </w:rPr>
      </w:pPr>
      <w:r w:rsidRPr="00AF642E">
        <w:rPr>
          <w:rFonts w:eastAsiaTheme="minorEastAsia"/>
        </w:rPr>
        <w:t>R2-2306106</w:t>
      </w:r>
      <w:r>
        <w:rPr>
          <w:rFonts w:eastAsiaTheme="minorEastAsia"/>
        </w:rPr>
        <w:t>,</w:t>
      </w:r>
      <w:r w:rsidRPr="00AF642E">
        <w:rPr>
          <w:rFonts w:eastAsiaTheme="minorEastAsia"/>
        </w:rPr>
        <w:t xml:space="preserve"> Further discussions on discard operation for XR</w:t>
      </w:r>
      <w:r>
        <w:rPr>
          <w:rFonts w:eastAsiaTheme="minorEastAsia"/>
        </w:rPr>
        <w:t>, Futurewei.</w:t>
      </w:r>
    </w:p>
    <w:sectPr w:rsidR="007A04E7" w:rsidRPr="00CC2D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2E2F" w14:textId="77777777" w:rsidR="005C1722" w:rsidRDefault="005C1722">
      <w:r>
        <w:separator/>
      </w:r>
    </w:p>
  </w:endnote>
  <w:endnote w:type="continuationSeparator" w:id="0">
    <w:p w14:paraId="19D85037" w14:textId="77777777" w:rsidR="005C1722" w:rsidRDefault="005C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B249E" w14:textId="77777777" w:rsidR="005C1722" w:rsidRDefault="005C1722">
      <w:r>
        <w:separator/>
      </w:r>
    </w:p>
  </w:footnote>
  <w:footnote w:type="continuationSeparator" w:id="0">
    <w:p w14:paraId="41F497B7" w14:textId="77777777" w:rsidR="005C1722" w:rsidRDefault="005C1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7"/>
  </w:num>
  <w:num w:numId="2" w16cid:durableId="969243715">
    <w:abstractNumId w:val="6"/>
  </w:num>
  <w:num w:numId="3" w16cid:durableId="1639021768">
    <w:abstractNumId w:val="11"/>
  </w:num>
  <w:num w:numId="4" w16cid:durableId="312639085">
    <w:abstractNumId w:val="9"/>
  </w:num>
  <w:num w:numId="5" w16cid:durableId="600726650">
    <w:abstractNumId w:val="2"/>
  </w:num>
  <w:num w:numId="6" w16cid:durableId="863712249">
    <w:abstractNumId w:val="5"/>
  </w:num>
  <w:num w:numId="7" w16cid:durableId="677392059">
    <w:abstractNumId w:val="13"/>
  </w:num>
  <w:num w:numId="8" w16cid:durableId="186721096">
    <w:abstractNumId w:val="10"/>
  </w:num>
  <w:num w:numId="9" w16cid:durableId="1939438684">
    <w:abstractNumId w:val="14"/>
  </w:num>
  <w:num w:numId="10" w16cid:durableId="297105096">
    <w:abstractNumId w:val="12"/>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4"/>
  </w:num>
  <w:num w:numId="14" w16cid:durableId="1137844067">
    <w:abstractNumId w:val="8"/>
  </w:num>
  <w:num w:numId="15" w16cid:durableId="11608482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434"/>
    <w:rsid w:val="00017D8A"/>
    <w:rsid w:val="00021923"/>
    <w:rsid w:val="000224AA"/>
    <w:rsid w:val="000227D0"/>
    <w:rsid w:val="00023388"/>
    <w:rsid w:val="000233A2"/>
    <w:rsid w:val="00023425"/>
    <w:rsid w:val="00023685"/>
    <w:rsid w:val="000239BB"/>
    <w:rsid w:val="000241BE"/>
    <w:rsid w:val="000242F2"/>
    <w:rsid w:val="000243C7"/>
    <w:rsid w:val="000243CA"/>
    <w:rsid w:val="000259F2"/>
    <w:rsid w:val="00025E7E"/>
    <w:rsid w:val="0002642D"/>
    <w:rsid w:val="00026458"/>
    <w:rsid w:val="00026875"/>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418"/>
    <w:rsid w:val="000429FB"/>
    <w:rsid w:val="00042ADB"/>
    <w:rsid w:val="000434B7"/>
    <w:rsid w:val="000435E4"/>
    <w:rsid w:val="00043B97"/>
    <w:rsid w:val="00043DF6"/>
    <w:rsid w:val="00044C0F"/>
    <w:rsid w:val="00044E71"/>
    <w:rsid w:val="00046112"/>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7DC8"/>
    <w:rsid w:val="00057FC9"/>
    <w:rsid w:val="000602C8"/>
    <w:rsid w:val="00060AB2"/>
    <w:rsid w:val="000610E3"/>
    <w:rsid w:val="000612E1"/>
    <w:rsid w:val="000614FE"/>
    <w:rsid w:val="00061733"/>
    <w:rsid w:val="0006295E"/>
    <w:rsid w:val="00062EAD"/>
    <w:rsid w:val="00062EFB"/>
    <w:rsid w:val="00063779"/>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DFE"/>
    <w:rsid w:val="00084CF4"/>
    <w:rsid w:val="00085C6B"/>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B5D"/>
    <w:rsid w:val="000A6D7B"/>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9A0"/>
    <w:rsid w:val="000E5A1B"/>
    <w:rsid w:val="000E7403"/>
    <w:rsid w:val="000E7439"/>
    <w:rsid w:val="000E7A84"/>
    <w:rsid w:val="000F1050"/>
    <w:rsid w:val="000F15BC"/>
    <w:rsid w:val="000F180A"/>
    <w:rsid w:val="000F1C92"/>
    <w:rsid w:val="000F2D25"/>
    <w:rsid w:val="000F2EEE"/>
    <w:rsid w:val="000F3697"/>
    <w:rsid w:val="000F3A8D"/>
    <w:rsid w:val="000F407D"/>
    <w:rsid w:val="000F44E5"/>
    <w:rsid w:val="000F4F7E"/>
    <w:rsid w:val="000F598D"/>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6CA"/>
    <w:rsid w:val="00102762"/>
    <w:rsid w:val="001033E1"/>
    <w:rsid w:val="00103997"/>
    <w:rsid w:val="00103ED9"/>
    <w:rsid w:val="00104210"/>
    <w:rsid w:val="001043C2"/>
    <w:rsid w:val="001043E1"/>
    <w:rsid w:val="001046C3"/>
    <w:rsid w:val="001047C5"/>
    <w:rsid w:val="00104B45"/>
    <w:rsid w:val="0010505A"/>
    <w:rsid w:val="0010532D"/>
    <w:rsid w:val="00105CC7"/>
    <w:rsid w:val="00107035"/>
    <w:rsid w:val="00107779"/>
    <w:rsid w:val="00107840"/>
    <w:rsid w:val="001078C2"/>
    <w:rsid w:val="001079C5"/>
    <w:rsid w:val="00107E1C"/>
    <w:rsid w:val="00110243"/>
    <w:rsid w:val="001108E7"/>
    <w:rsid w:val="001112C4"/>
    <w:rsid w:val="001113D1"/>
    <w:rsid w:val="00111444"/>
    <w:rsid w:val="00111723"/>
    <w:rsid w:val="00111860"/>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712E"/>
    <w:rsid w:val="00117141"/>
    <w:rsid w:val="00117520"/>
    <w:rsid w:val="00117678"/>
    <w:rsid w:val="001179BC"/>
    <w:rsid w:val="00117C85"/>
    <w:rsid w:val="001203A0"/>
    <w:rsid w:val="00120B13"/>
    <w:rsid w:val="001224AF"/>
    <w:rsid w:val="001227FC"/>
    <w:rsid w:val="001233BB"/>
    <w:rsid w:val="00124112"/>
    <w:rsid w:val="00124258"/>
    <w:rsid w:val="00124875"/>
    <w:rsid w:val="00124D84"/>
    <w:rsid w:val="00124D97"/>
    <w:rsid w:val="00124DC8"/>
    <w:rsid w:val="001250DD"/>
    <w:rsid w:val="00125505"/>
    <w:rsid w:val="00125733"/>
    <w:rsid w:val="00125E31"/>
    <w:rsid w:val="001263AA"/>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378D8"/>
    <w:rsid w:val="00137906"/>
    <w:rsid w:val="00140365"/>
    <w:rsid w:val="0014063E"/>
    <w:rsid w:val="0014087D"/>
    <w:rsid w:val="00140F74"/>
    <w:rsid w:val="00141191"/>
    <w:rsid w:val="0014159C"/>
    <w:rsid w:val="00142665"/>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C0B"/>
    <w:rsid w:val="00150CE4"/>
    <w:rsid w:val="00151058"/>
    <w:rsid w:val="00151619"/>
    <w:rsid w:val="00151CA4"/>
    <w:rsid w:val="00151FDC"/>
    <w:rsid w:val="00152835"/>
    <w:rsid w:val="00152CFF"/>
    <w:rsid w:val="00152DFC"/>
    <w:rsid w:val="0015302B"/>
    <w:rsid w:val="001538BA"/>
    <w:rsid w:val="0015467A"/>
    <w:rsid w:val="001546DB"/>
    <w:rsid w:val="00154D21"/>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ACC"/>
    <w:rsid w:val="00175C30"/>
    <w:rsid w:val="001762F8"/>
    <w:rsid w:val="00177069"/>
    <w:rsid w:val="00177FC1"/>
    <w:rsid w:val="0018014F"/>
    <w:rsid w:val="0018070A"/>
    <w:rsid w:val="00180906"/>
    <w:rsid w:val="0018098C"/>
    <w:rsid w:val="001815A2"/>
    <w:rsid w:val="00181ABD"/>
    <w:rsid w:val="00181FC1"/>
    <w:rsid w:val="0018220B"/>
    <w:rsid w:val="00182A2D"/>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80D"/>
    <w:rsid w:val="001A1BAC"/>
    <w:rsid w:val="001A23CE"/>
    <w:rsid w:val="001A2C89"/>
    <w:rsid w:val="001A325F"/>
    <w:rsid w:val="001A342C"/>
    <w:rsid w:val="001A4965"/>
    <w:rsid w:val="001A50C8"/>
    <w:rsid w:val="001A52FB"/>
    <w:rsid w:val="001A57EE"/>
    <w:rsid w:val="001A598D"/>
    <w:rsid w:val="001A5C71"/>
    <w:rsid w:val="001A673E"/>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F97"/>
    <w:rsid w:val="001D18BF"/>
    <w:rsid w:val="001D1F74"/>
    <w:rsid w:val="001D2360"/>
    <w:rsid w:val="001D2372"/>
    <w:rsid w:val="001D2643"/>
    <w:rsid w:val="001D2CE6"/>
    <w:rsid w:val="001D3109"/>
    <w:rsid w:val="001D332E"/>
    <w:rsid w:val="001D373B"/>
    <w:rsid w:val="001D44FC"/>
    <w:rsid w:val="001D5033"/>
    <w:rsid w:val="001D5C88"/>
    <w:rsid w:val="001D608D"/>
    <w:rsid w:val="001D6567"/>
    <w:rsid w:val="001D695C"/>
    <w:rsid w:val="001D6C4E"/>
    <w:rsid w:val="001D6FD9"/>
    <w:rsid w:val="001D780E"/>
    <w:rsid w:val="001D7A29"/>
    <w:rsid w:val="001E05C3"/>
    <w:rsid w:val="001E0AB0"/>
    <w:rsid w:val="001E0AD3"/>
    <w:rsid w:val="001E1FBD"/>
    <w:rsid w:val="001E248A"/>
    <w:rsid w:val="001E273E"/>
    <w:rsid w:val="001E36E4"/>
    <w:rsid w:val="001E379D"/>
    <w:rsid w:val="001E3A3C"/>
    <w:rsid w:val="001E4106"/>
    <w:rsid w:val="001E462D"/>
    <w:rsid w:val="001E5050"/>
    <w:rsid w:val="001E5084"/>
    <w:rsid w:val="001E5C23"/>
    <w:rsid w:val="001E6283"/>
    <w:rsid w:val="001E6354"/>
    <w:rsid w:val="001E7504"/>
    <w:rsid w:val="001E76DF"/>
    <w:rsid w:val="001F1308"/>
    <w:rsid w:val="001F138A"/>
    <w:rsid w:val="001F13B3"/>
    <w:rsid w:val="001F1525"/>
    <w:rsid w:val="001F1689"/>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64B"/>
    <w:rsid w:val="00220894"/>
    <w:rsid w:val="0022095C"/>
    <w:rsid w:val="00220C8B"/>
    <w:rsid w:val="0022142A"/>
    <w:rsid w:val="00221772"/>
    <w:rsid w:val="0022221C"/>
    <w:rsid w:val="00224695"/>
    <w:rsid w:val="00224952"/>
    <w:rsid w:val="00224DD2"/>
    <w:rsid w:val="002251D8"/>
    <w:rsid w:val="00225905"/>
    <w:rsid w:val="00225A6A"/>
    <w:rsid w:val="00225AC7"/>
    <w:rsid w:val="00225ACC"/>
    <w:rsid w:val="00225E7A"/>
    <w:rsid w:val="00225FEF"/>
    <w:rsid w:val="002270A9"/>
    <w:rsid w:val="00227BCF"/>
    <w:rsid w:val="00227DBD"/>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C9"/>
    <w:rsid w:val="00240B9A"/>
    <w:rsid w:val="00240E54"/>
    <w:rsid w:val="002419CC"/>
    <w:rsid w:val="00241CFB"/>
    <w:rsid w:val="00241D52"/>
    <w:rsid w:val="00242380"/>
    <w:rsid w:val="00242E85"/>
    <w:rsid w:val="00244C2D"/>
    <w:rsid w:val="002451C5"/>
    <w:rsid w:val="00245E6C"/>
    <w:rsid w:val="00245F1F"/>
    <w:rsid w:val="0024663B"/>
    <w:rsid w:val="00246D49"/>
    <w:rsid w:val="00246F24"/>
    <w:rsid w:val="00247103"/>
    <w:rsid w:val="0024769C"/>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6B13"/>
    <w:rsid w:val="00266B23"/>
    <w:rsid w:val="002679CE"/>
    <w:rsid w:val="00270052"/>
    <w:rsid w:val="0027027B"/>
    <w:rsid w:val="002703B6"/>
    <w:rsid w:val="00270411"/>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237F"/>
    <w:rsid w:val="00292715"/>
    <w:rsid w:val="002934D4"/>
    <w:rsid w:val="00293E57"/>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2E7D"/>
    <w:rsid w:val="002A2F04"/>
    <w:rsid w:val="002A335E"/>
    <w:rsid w:val="002A368A"/>
    <w:rsid w:val="002A3DBD"/>
    <w:rsid w:val="002A406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538E"/>
    <w:rsid w:val="002B56F1"/>
    <w:rsid w:val="002B5DCA"/>
    <w:rsid w:val="002B5EA2"/>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91C"/>
    <w:rsid w:val="002C3DC2"/>
    <w:rsid w:val="002C3F54"/>
    <w:rsid w:val="002C3F9C"/>
    <w:rsid w:val="002C4564"/>
    <w:rsid w:val="002C495B"/>
    <w:rsid w:val="002C51A7"/>
    <w:rsid w:val="002C56EB"/>
    <w:rsid w:val="002C5AF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5152"/>
    <w:rsid w:val="002D53C8"/>
    <w:rsid w:val="002D56E4"/>
    <w:rsid w:val="002D5738"/>
    <w:rsid w:val="002D589C"/>
    <w:rsid w:val="002D5AC6"/>
    <w:rsid w:val="002D5E53"/>
    <w:rsid w:val="002D62F5"/>
    <w:rsid w:val="002D6937"/>
    <w:rsid w:val="002D72CC"/>
    <w:rsid w:val="002D7E4D"/>
    <w:rsid w:val="002E0038"/>
    <w:rsid w:val="002E0319"/>
    <w:rsid w:val="002E1093"/>
    <w:rsid w:val="002E179B"/>
    <w:rsid w:val="002E1C9E"/>
    <w:rsid w:val="002E215A"/>
    <w:rsid w:val="002E257B"/>
    <w:rsid w:val="002E2E8A"/>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FF9"/>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792"/>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5C56"/>
    <w:rsid w:val="00346012"/>
    <w:rsid w:val="0034638C"/>
    <w:rsid w:val="00346F7F"/>
    <w:rsid w:val="00347715"/>
    <w:rsid w:val="00347C46"/>
    <w:rsid w:val="00350108"/>
    <w:rsid w:val="00350762"/>
    <w:rsid w:val="003507C4"/>
    <w:rsid w:val="003511F3"/>
    <w:rsid w:val="0035152D"/>
    <w:rsid w:val="0035162F"/>
    <w:rsid w:val="003516F4"/>
    <w:rsid w:val="003517E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CB1"/>
    <w:rsid w:val="00372630"/>
    <w:rsid w:val="00372CA6"/>
    <w:rsid w:val="00372E52"/>
    <w:rsid w:val="00372F0D"/>
    <w:rsid w:val="00373A5C"/>
    <w:rsid w:val="00374059"/>
    <w:rsid w:val="0037478E"/>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3B2"/>
    <w:rsid w:val="00394739"/>
    <w:rsid w:val="00395826"/>
    <w:rsid w:val="00396D33"/>
    <w:rsid w:val="003971AC"/>
    <w:rsid w:val="0039738B"/>
    <w:rsid w:val="00397C1D"/>
    <w:rsid w:val="00397CEF"/>
    <w:rsid w:val="00397D21"/>
    <w:rsid w:val="003A015A"/>
    <w:rsid w:val="003A07A8"/>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E79"/>
    <w:rsid w:val="003B19A2"/>
    <w:rsid w:val="003B31B1"/>
    <w:rsid w:val="003B3575"/>
    <w:rsid w:val="003B38D1"/>
    <w:rsid w:val="003B3E7B"/>
    <w:rsid w:val="003B50BC"/>
    <w:rsid w:val="003B54B4"/>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976"/>
    <w:rsid w:val="003E2E7B"/>
    <w:rsid w:val="003E33B8"/>
    <w:rsid w:val="003E349D"/>
    <w:rsid w:val="003E3B8E"/>
    <w:rsid w:val="003E41C4"/>
    <w:rsid w:val="003E433C"/>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5F1C"/>
    <w:rsid w:val="003F6138"/>
    <w:rsid w:val="003F6CD2"/>
    <w:rsid w:val="003F788D"/>
    <w:rsid w:val="003F7936"/>
    <w:rsid w:val="00400655"/>
    <w:rsid w:val="004008FE"/>
    <w:rsid w:val="0040126E"/>
    <w:rsid w:val="00401559"/>
    <w:rsid w:val="004020D4"/>
    <w:rsid w:val="004021B6"/>
    <w:rsid w:val="0040274F"/>
    <w:rsid w:val="00403444"/>
    <w:rsid w:val="004039EC"/>
    <w:rsid w:val="00403F9A"/>
    <w:rsid w:val="004047C4"/>
    <w:rsid w:val="00404FD4"/>
    <w:rsid w:val="0040513C"/>
    <w:rsid w:val="0040523D"/>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9D"/>
    <w:rsid w:val="00426266"/>
    <w:rsid w:val="00426B27"/>
    <w:rsid w:val="00426BAE"/>
    <w:rsid w:val="00427A28"/>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5274"/>
    <w:rsid w:val="004352AD"/>
    <w:rsid w:val="0043545D"/>
    <w:rsid w:val="0043547E"/>
    <w:rsid w:val="00435FE2"/>
    <w:rsid w:val="0043638C"/>
    <w:rsid w:val="00436E2F"/>
    <w:rsid w:val="00436EAB"/>
    <w:rsid w:val="00436FB8"/>
    <w:rsid w:val="00436FF5"/>
    <w:rsid w:val="004376CE"/>
    <w:rsid w:val="004376D0"/>
    <w:rsid w:val="00440A26"/>
    <w:rsid w:val="0044235F"/>
    <w:rsid w:val="004423FF"/>
    <w:rsid w:val="0044269A"/>
    <w:rsid w:val="00442E51"/>
    <w:rsid w:val="004434F4"/>
    <w:rsid w:val="00443797"/>
    <w:rsid w:val="00443D0E"/>
    <w:rsid w:val="00445062"/>
    <w:rsid w:val="00445E81"/>
    <w:rsid w:val="004461D9"/>
    <w:rsid w:val="00446AC6"/>
    <w:rsid w:val="00447470"/>
    <w:rsid w:val="0044759B"/>
    <w:rsid w:val="00447F54"/>
    <w:rsid w:val="0045037E"/>
    <w:rsid w:val="0045065F"/>
    <w:rsid w:val="00450B7E"/>
    <w:rsid w:val="0045134F"/>
    <w:rsid w:val="0045136B"/>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184A"/>
    <w:rsid w:val="0048275B"/>
    <w:rsid w:val="00482AF1"/>
    <w:rsid w:val="00482BA7"/>
    <w:rsid w:val="00482BBE"/>
    <w:rsid w:val="0048326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370"/>
    <w:rsid w:val="004A0608"/>
    <w:rsid w:val="004A0F39"/>
    <w:rsid w:val="004A152B"/>
    <w:rsid w:val="004A1AEE"/>
    <w:rsid w:val="004A1D7A"/>
    <w:rsid w:val="004A22FE"/>
    <w:rsid w:val="004A251F"/>
    <w:rsid w:val="004A2875"/>
    <w:rsid w:val="004A2C8C"/>
    <w:rsid w:val="004A2D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A7F4F"/>
    <w:rsid w:val="004B0F81"/>
    <w:rsid w:val="004B1878"/>
    <w:rsid w:val="004B1C92"/>
    <w:rsid w:val="004B2451"/>
    <w:rsid w:val="004B387D"/>
    <w:rsid w:val="004B3DE8"/>
    <w:rsid w:val="004B44D6"/>
    <w:rsid w:val="004B49E6"/>
    <w:rsid w:val="004B4D69"/>
    <w:rsid w:val="004B4DE4"/>
    <w:rsid w:val="004B6A5A"/>
    <w:rsid w:val="004B6C16"/>
    <w:rsid w:val="004B72FE"/>
    <w:rsid w:val="004B7E99"/>
    <w:rsid w:val="004C01A8"/>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68E4"/>
    <w:rsid w:val="004E6AC0"/>
    <w:rsid w:val="004E6CA2"/>
    <w:rsid w:val="004E743E"/>
    <w:rsid w:val="004E7A42"/>
    <w:rsid w:val="004E7B74"/>
    <w:rsid w:val="004E7C7A"/>
    <w:rsid w:val="004E7F04"/>
    <w:rsid w:val="004F0BC0"/>
    <w:rsid w:val="004F0E25"/>
    <w:rsid w:val="004F0FB9"/>
    <w:rsid w:val="004F1C3B"/>
    <w:rsid w:val="004F1C8E"/>
    <w:rsid w:val="004F2197"/>
    <w:rsid w:val="004F2281"/>
    <w:rsid w:val="004F2910"/>
    <w:rsid w:val="004F2DDF"/>
    <w:rsid w:val="004F2F7E"/>
    <w:rsid w:val="004F32B5"/>
    <w:rsid w:val="004F34CD"/>
    <w:rsid w:val="004F3BC3"/>
    <w:rsid w:val="004F407E"/>
    <w:rsid w:val="004F41E5"/>
    <w:rsid w:val="004F4260"/>
    <w:rsid w:val="004F437D"/>
    <w:rsid w:val="004F4419"/>
    <w:rsid w:val="004F517A"/>
    <w:rsid w:val="004F53A9"/>
    <w:rsid w:val="004F5479"/>
    <w:rsid w:val="004F6C73"/>
    <w:rsid w:val="004F6E93"/>
    <w:rsid w:val="004F7528"/>
    <w:rsid w:val="004F7824"/>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20143"/>
    <w:rsid w:val="00520C0A"/>
    <w:rsid w:val="005213B9"/>
    <w:rsid w:val="0052146A"/>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5132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733"/>
    <w:rsid w:val="005759F6"/>
    <w:rsid w:val="00575D85"/>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F0"/>
    <w:rsid w:val="005A269F"/>
    <w:rsid w:val="005A2A1B"/>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6ECC"/>
    <w:rsid w:val="005B7DD1"/>
    <w:rsid w:val="005C00A0"/>
    <w:rsid w:val="005C0549"/>
    <w:rsid w:val="005C0A1E"/>
    <w:rsid w:val="005C0CB5"/>
    <w:rsid w:val="005C122F"/>
    <w:rsid w:val="005C1722"/>
    <w:rsid w:val="005C1F42"/>
    <w:rsid w:val="005C28FA"/>
    <w:rsid w:val="005C2CE8"/>
    <w:rsid w:val="005C2E6E"/>
    <w:rsid w:val="005C2E81"/>
    <w:rsid w:val="005C2FBA"/>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DE0"/>
    <w:rsid w:val="005D4EFA"/>
    <w:rsid w:val="005D4F01"/>
    <w:rsid w:val="005D5455"/>
    <w:rsid w:val="005D55BA"/>
    <w:rsid w:val="005D5ADB"/>
    <w:rsid w:val="005D648A"/>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B45"/>
    <w:rsid w:val="005E5036"/>
    <w:rsid w:val="005E53F9"/>
    <w:rsid w:val="005E69D2"/>
    <w:rsid w:val="005E7614"/>
    <w:rsid w:val="005E775D"/>
    <w:rsid w:val="005F03DA"/>
    <w:rsid w:val="005F0551"/>
    <w:rsid w:val="005F0A43"/>
    <w:rsid w:val="005F0E91"/>
    <w:rsid w:val="005F0F9B"/>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3312"/>
    <w:rsid w:val="00603C59"/>
    <w:rsid w:val="006046BF"/>
    <w:rsid w:val="00604DC7"/>
    <w:rsid w:val="00604E47"/>
    <w:rsid w:val="00605441"/>
    <w:rsid w:val="00605CB5"/>
    <w:rsid w:val="00606115"/>
    <w:rsid w:val="006068A8"/>
    <w:rsid w:val="00606970"/>
    <w:rsid w:val="00606A20"/>
    <w:rsid w:val="006072C6"/>
    <w:rsid w:val="00607A2E"/>
    <w:rsid w:val="00607D8D"/>
    <w:rsid w:val="006104E6"/>
    <w:rsid w:val="00610BB8"/>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4C4"/>
    <w:rsid w:val="00623A6F"/>
    <w:rsid w:val="006244C9"/>
    <w:rsid w:val="006245F6"/>
    <w:rsid w:val="0062475D"/>
    <w:rsid w:val="0062495F"/>
    <w:rsid w:val="0062496B"/>
    <w:rsid w:val="00625798"/>
    <w:rsid w:val="00625805"/>
    <w:rsid w:val="006259EF"/>
    <w:rsid w:val="00625B48"/>
    <w:rsid w:val="0062660B"/>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3B96"/>
    <w:rsid w:val="00634ACF"/>
    <w:rsid w:val="00635035"/>
    <w:rsid w:val="0063527D"/>
    <w:rsid w:val="006353CE"/>
    <w:rsid w:val="0063580D"/>
    <w:rsid w:val="00635CAE"/>
    <w:rsid w:val="00636673"/>
    <w:rsid w:val="00637240"/>
    <w:rsid w:val="00637B7E"/>
    <w:rsid w:val="0064047D"/>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1202"/>
    <w:rsid w:val="00651704"/>
    <w:rsid w:val="0065182F"/>
    <w:rsid w:val="0065185B"/>
    <w:rsid w:val="006520DD"/>
    <w:rsid w:val="00652414"/>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13F4"/>
    <w:rsid w:val="006618CC"/>
    <w:rsid w:val="00661ACB"/>
    <w:rsid w:val="00661E09"/>
    <w:rsid w:val="00662111"/>
    <w:rsid w:val="00662118"/>
    <w:rsid w:val="00662287"/>
    <w:rsid w:val="00662312"/>
    <w:rsid w:val="00662E2F"/>
    <w:rsid w:val="006638AD"/>
    <w:rsid w:val="00663949"/>
    <w:rsid w:val="00663F40"/>
    <w:rsid w:val="0066427F"/>
    <w:rsid w:val="0066732C"/>
    <w:rsid w:val="006679F5"/>
    <w:rsid w:val="00667B77"/>
    <w:rsid w:val="00667D4C"/>
    <w:rsid w:val="00667D81"/>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118B"/>
    <w:rsid w:val="00681211"/>
    <w:rsid w:val="0068125F"/>
    <w:rsid w:val="0068143A"/>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C87"/>
    <w:rsid w:val="00693E1F"/>
    <w:rsid w:val="00693ECB"/>
    <w:rsid w:val="00694105"/>
    <w:rsid w:val="00694482"/>
    <w:rsid w:val="00694797"/>
    <w:rsid w:val="00694F2D"/>
    <w:rsid w:val="0069501B"/>
    <w:rsid w:val="00695246"/>
    <w:rsid w:val="00695257"/>
    <w:rsid w:val="006954AC"/>
    <w:rsid w:val="00695562"/>
    <w:rsid w:val="00695887"/>
    <w:rsid w:val="00695A06"/>
    <w:rsid w:val="006963E2"/>
    <w:rsid w:val="006967ED"/>
    <w:rsid w:val="00697010"/>
    <w:rsid w:val="00697733"/>
    <w:rsid w:val="00697BFD"/>
    <w:rsid w:val="006A254E"/>
    <w:rsid w:val="006A2C30"/>
    <w:rsid w:val="006A2EE1"/>
    <w:rsid w:val="006A301C"/>
    <w:rsid w:val="006A307F"/>
    <w:rsid w:val="006A3E2B"/>
    <w:rsid w:val="006A3FF2"/>
    <w:rsid w:val="006A45D6"/>
    <w:rsid w:val="006A5DD8"/>
    <w:rsid w:val="006A60F4"/>
    <w:rsid w:val="006A61D8"/>
    <w:rsid w:val="006A6262"/>
    <w:rsid w:val="006A63D8"/>
    <w:rsid w:val="006A6E17"/>
    <w:rsid w:val="006B0343"/>
    <w:rsid w:val="006B120D"/>
    <w:rsid w:val="006B17E7"/>
    <w:rsid w:val="006B19E8"/>
    <w:rsid w:val="006B1A8A"/>
    <w:rsid w:val="006B1FD5"/>
    <w:rsid w:val="006B24D6"/>
    <w:rsid w:val="006B2F57"/>
    <w:rsid w:val="006B3B9C"/>
    <w:rsid w:val="006B3F8E"/>
    <w:rsid w:val="006B4741"/>
    <w:rsid w:val="006B475C"/>
    <w:rsid w:val="006B478E"/>
    <w:rsid w:val="006B506C"/>
    <w:rsid w:val="006B555A"/>
    <w:rsid w:val="006B5BD6"/>
    <w:rsid w:val="006B5E1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E19"/>
    <w:rsid w:val="006E61C3"/>
    <w:rsid w:val="006E799D"/>
    <w:rsid w:val="006F0593"/>
    <w:rsid w:val="006F0C2F"/>
    <w:rsid w:val="006F1064"/>
    <w:rsid w:val="006F1B76"/>
    <w:rsid w:val="006F1EB7"/>
    <w:rsid w:val="006F1FFC"/>
    <w:rsid w:val="006F2616"/>
    <w:rsid w:val="006F3DD9"/>
    <w:rsid w:val="006F3FB1"/>
    <w:rsid w:val="006F49EF"/>
    <w:rsid w:val="006F4BE0"/>
    <w:rsid w:val="006F52E5"/>
    <w:rsid w:val="006F52FF"/>
    <w:rsid w:val="006F54E1"/>
    <w:rsid w:val="006F566D"/>
    <w:rsid w:val="006F5D47"/>
    <w:rsid w:val="006F5E31"/>
    <w:rsid w:val="006F6066"/>
    <w:rsid w:val="006F6220"/>
    <w:rsid w:val="006F6850"/>
    <w:rsid w:val="006F6885"/>
    <w:rsid w:val="006F6BBC"/>
    <w:rsid w:val="006F707E"/>
    <w:rsid w:val="006F7458"/>
    <w:rsid w:val="007001DC"/>
    <w:rsid w:val="007003D1"/>
    <w:rsid w:val="007015D6"/>
    <w:rsid w:val="007025CB"/>
    <w:rsid w:val="00702877"/>
    <w:rsid w:val="0070307C"/>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1250"/>
    <w:rsid w:val="00711340"/>
    <w:rsid w:val="00711364"/>
    <w:rsid w:val="00712A8B"/>
    <w:rsid w:val="00712C42"/>
    <w:rsid w:val="0071312C"/>
    <w:rsid w:val="007136E0"/>
    <w:rsid w:val="00713985"/>
    <w:rsid w:val="00713DE4"/>
    <w:rsid w:val="00714089"/>
    <w:rsid w:val="00714C47"/>
    <w:rsid w:val="007157CD"/>
    <w:rsid w:val="0071621C"/>
    <w:rsid w:val="00716462"/>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62A"/>
    <w:rsid w:val="00750721"/>
    <w:rsid w:val="00751091"/>
    <w:rsid w:val="00751B83"/>
    <w:rsid w:val="0075268B"/>
    <w:rsid w:val="00753191"/>
    <w:rsid w:val="00753597"/>
    <w:rsid w:val="00754359"/>
    <w:rsid w:val="00754411"/>
    <w:rsid w:val="00754856"/>
    <w:rsid w:val="00754BD9"/>
    <w:rsid w:val="00754E7A"/>
    <w:rsid w:val="0075540C"/>
    <w:rsid w:val="00755DB1"/>
    <w:rsid w:val="00755F55"/>
    <w:rsid w:val="007561CC"/>
    <w:rsid w:val="00756322"/>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71F5"/>
    <w:rsid w:val="007676B8"/>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8F8"/>
    <w:rsid w:val="0079095E"/>
    <w:rsid w:val="00791047"/>
    <w:rsid w:val="00791604"/>
    <w:rsid w:val="0079162F"/>
    <w:rsid w:val="00791850"/>
    <w:rsid w:val="00791FD6"/>
    <w:rsid w:val="007925BD"/>
    <w:rsid w:val="00792D06"/>
    <w:rsid w:val="00794924"/>
    <w:rsid w:val="0079506E"/>
    <w:rsid w:val="00795750"/>
    <w:rsid w:val="007967D1"/>
    <w:rsid w:val="00797E92"/>
    <w:rsid w:val="007A04E7"/>
    <w:rsid w:val="007A0BC2"/>
    <w:rsid w:val="007A131B"/>
    <w:rsid w:val="007A1C70"/>
    <w:rsid w:val="007A1F44"/>
    <w:rsid w:val="007A23FF"/>
    <w:rsid w:val="007A25D6"/>
    <w:rsid w:val="007A261F"/>
    <w:rsid w:val="007A295B"/>
    <w:rsid w:val="007A3424"/>
    <w:rsid w:val="007A35EF"/>
    <w:rsid w:val="007A4305"/>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10A"/>
    <w:rsid w:val="007B25A8"/>
    <w:rsid w:val="007B270A"/>
    <w:rsid w:val="007B2C6F"/>
    <w:rsid w:val="007B2D3B"/>
    <w:rsid w:val="007B2E96"/>
    <w:rsid w:val="007B3E49"/>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718"/>
    <w:rsid w:val="007C1258"/>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D15"/>
    <w:rsid w:val="007F7E00"/>
    <w:rsid w:val="008001B4"/>
    <w:rsid w:val="008003BF"/>
    <w:rsid w:val="008003C5"/>
    <w:rsid w:val="00800769"/>
    <w:rsid w:val="008007B8"/>
    <w:rsid w:val="00800ED2"/>
    <w:rsid w:val="0080125C"/>
    <w:rsid w:val="00801AB2"/>
    <w:rsid w:val="00801AD0"/>
    <w:rsid w:val="00801CCF"/>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1943"/>
    <w:rsid w:val="008128B1"/>
    <w:rsid w:val="008128FF"/>
    <w:rsid w:val="00813A65"/>
    <w:rsid w:val="00813FD5"/>
    <w:rsid w:val="00814E3E"/>
    <w:rsid w:val="00814F60"/>
    <w:rsid w:val="00815020"/>
    <w:rsid w:val="0081581D"/>
    <w:rsid w:val="00815AE0"/>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B08"/>
    <w:rsid w:val="00837B4F"/>
    <w:rsid w:val="00837D5B"/>
    <w:rsid w:val="008400DC"/>
    <w:rsid w:val="00840607"/>
    <w:rsid w:val="00840739"/>
    <w:rsid w:val="00840A16"/>
    <w:rsid w:val="00840B9F"/>
    <w:rsid w:val="00841046"/>
    <w:rsid w:val="00841CD2"/>
    <w:rsid w:val="0084253B"/>
    <w:rsid w:val="00842899"/>
    <w:rsid w:val="00842B77"/>
    <w:rsid w:val="00842B92"/>
    <w:rsid w:val="0084309F"/>
    <w:rsid w:val="008431BC"/>
    <w:rsid w:val="008435CF"/>
    <w:rsid w:val="0084556E"/>
    <w:rsid w:val="00845B5C"/>
    <w:rsid w:val="00845BB7"/>
    <w:rsid w:val="00845C12"/>
    <w:rsid w:val="008469D9"/>
    <w:rsid w:val="00846DC0"/>
    <w:rsid w:val="008470A4"/>
    <w:rsid w:val="0084749C"/>
    <w:rsid w:val="008474A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833"/>
    <w:rsid w:val="00856840"/>
    <w:rsid w:val="00856AEB"/>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6E61"/>
    <w:rsid w:val="00866EB3"/>
    <w:rsid w:val="0086701A"/>
    <w:rsid w:val="00867586"/>
    <w:rsid w:val="00867BD2"/>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89E"/>
    <w:rsid w:val="00880933"/>
    <w:rsid w:val="00880D53"/>
    <w:rsid w:val="00880F30"/>
    <w:rsid w:val="00881072"/>
    <w:rsid w:val="00881E99"/>
    <w:rsid w:val="00882238"/>
    <w:rsid w:val="008833E8"/>
    <w:rsid w:val="008840EA"/>
    <w:rsid w:val="008841DF"/>
    <w:rsid w:val="00884588"/>
    <w:rsid w:val="00884A36"/>
    <w:rsid w:val="008855B1"/>
    <w:rsid w:val="00885E13"/>
    <w:rsid w:val="00885FF0"/>
    <w:rsid w:val="00886333"/>
    <w:rsid w:val="008865C8"/>
    <w:rsid w:val="00887B48"/>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0A52"/>
    <w:rsid w:val="008C13F0"/>
    <w:rsid w:val="008C1651"/>
    <w:rsid w:val="008C1E7E"/>
    <w:rsid w:val="008C1F26"/>
    <w:rsid w:val="008C1F57"/>
    <w:rsid w:val="008C2469"/>
    <w:rsid w:val="008C2A3A"/>
    <w:rsid w:val="008C2DAD"/>
    <w:rsid w:val="008C349F"/>
    <w:rsid w:val="008C3761"/>
    <w:rsid w:val="008C376C"/>
    <w:rsid w:val="008C3F0F"/>
    <w:rsid w:val="008C47A0"/>
    <w:rsid w:val="008C4C7E"/>
    <w:rsid w:val="008C56FB"/>
    <w:rsid w:val="008C5C46"/>
    <w:rsid w:val="008C5EDD"/>
    <w:rsid w:val="008C6184"/>
    <w:rsid w:val="008C6865"/>
    <w:rsid w:val="008C7008"/>
    <w:rsid w:val="008C785E"/>
    <w:rsid w:val="008C7DD4"/>
    <w:rsid w:val="008D009F"/>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D04"/>
    <w:rsid w:val="008D7EB7"/>
    <w:rsid w:val="008E003D"/>
    <w:rsid w:val="008E0430"/>
    <w:rsid w:val="008E0EB8"/>
    <w:rsid w:val="008E10A6"/>
    <w:rsid w:val="008E1271"/>
    <w:rsid w:val="008E14A9"/>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279"/>
    <w:rsid w:val="008F6416"/>
    <w:rsid w:val="008F66FE"/>
    <w:rsid w:val="008F72CC"/>
    <w:rsid w:val="008F72CD"/>
    <w:rsid w:val="008F7575"/>
    <w:rsid w:val="008F7A35"/>
    <w:rsid w:val="009006B8"/>
    <w:rsid w:val="00900712"/>
    <w:rsid w:val="00900727"/>
    <w:rsid w:val="00900760"/>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523"/>
    <w:rsid w:val="009419A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973"/>
    <w:rsid w:val="00947BE6"/>
    <w:rsid w:val="00950405"/>
    <w:rsid w:val="0095048D"/>
    <w:rsid w:val="00950729"/>
    <w:rsid w:val="0095129A"/>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7F1"/>
    <w:rsid w:val="00965CB7"/>
    <w:rsid w:val="0096610C"/>
    <w:rsid w:val="0096625D"/>
    <w:rsid w:val="00966393"/>
    <w:rsid w:val="0096648B"/>
    <w:rsid w:val="009664F5"/>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93F"/>
    <w:rsid w:val="0098194F"/>
    <w:rsid w:val="009826C8"/>
    <w:rsid w:val="00982F56"/>
    <w:rsid w:val="00982F5C"/>
    <w:rsid w:val="00983686"/>
    <w:rsid w:val="009836E4"/>
    <w:rsid w:val="009838FE"/>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87B"/>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0AE"/>
    <w:rsid w:val="009A14EF"/>
    <w:rsid w:val="009A1729"/>
    <w:rsid w:val="009A17DA"/>
    <w:rsid w:val="009A2DF9"/>
    <w:rsid w:val="009A36F5"/>
    <w:rsid w:val="009A3A86"/>
    <w:rsid w:val="009A42B6"/>
    <w:rsid w:val="009A4869"/>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A3"/>
    <w:rsid w:val="009B37E2"/>
    <w:rsid w:val="009B37FF"/>
    <w:rsid w:val="009B3E5E"/>
    <w:rsid w:val="009B4519"/>
    <w:rsid w:val="009B46F7"/>
    <w:rsid w:val="009B4AFF"/>
    <w:rsid w:val="009B506B"/>
    <w:rsid w:val="009B57EF"/>
    <w:rsid w:val="009B5989"/>
    <w:rsid w:val="009B5B85"/>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7DA"/>
    <w:rsid w:val="009C1D6E"/>
    <w:rsid w:val="009C21D5"/>
    <w:rsid w:val="009C2685"/>
    <w:rsid w:val="009C2CE0"/>
    <w:rsid w:val="009C2DCA"/>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FE2"/>
    <w:rsid w:val="009D4CBF"/>
    <w:rsid w:val="009D5BAB"/>
    <w:rsid w:val="009D5FF6"/>
    <w:rsid w:val="009D643F"/>
    <w:rsid w:val="009D66B6"/>
    <w:rsid w:val="009D6A0A"/>
    <w:rsid w:val="009D7057"/>
    <w:rsid w:val="009D7580"/>
    <w:rsid w:val="009E058F"/>
    <w:rsid w:val="009E0A9E"/>
    <w:rsid w:val="009E0F49"/>
    <w:rsid w:val="009E1128"/>
    <w:rsid w:val="009E19A2"/>
    <w:rsid w:val="009E2BAE"/>
    <w:rsid w:val="009E3AFD"/>
    <w:rsid w:val="009E3B57"/>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2FE6"/>
    <w:rsid w:val="009F3840"/>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F17"/>
    <w:rsid w:val="00A01F48"/>
    <w:rsid w:val="00A022A5"/>
    <w:rsid w:val="00A024FD"/>
    <w:rsid w:val="00A02E38"/>
    <w:rsid w:val="00A03A22"/>
    <w:rsid w:val="00A03BF7"/>
    <w:rsid w:val="00A03DB5"/>
    <w:rsid w:val="00A04294"/>
    <w:rsid w:val="00A04634"/>
    <w:rsid w:val="00A0497B"/>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F9"/>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EF"/>
    <w:rsid w:val="00A41278"/>
    <w:rsid w:val="00A41917"/>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429"/>
    <w:rsid w:val="00A61514"/>
    <w:rsid w:val="00A61645"/>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75B"/>
    <w:rsid w:val="00A708D3"/>
    <w:rsid w:val="00A71629"/>
    <w:rsid w:val="00A71CE6"/>
    <w:rsid w:val="00A71D23"/>
    <w:rsid w:val="00A72AE9"/>
    <w:rsid w:val="00A72BFD"/>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6164"/>
    <w:rsid w:val="00A768CA"/>
    <w:rsid w:val="00A77802"/>
    <w:rsid w:val="00A8056E"/>
    <w:rsid w:val="00A809A4"/>
    <w:rsid w:val="00A80F25"/>
    <w:rsid w:val="00A814BC"/>
    <w:rsid w:val="00A816FD"/>
    <w:rsid w:val="00A819CE"/>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C76"/>
    <w:rsid w:val="00A95C8A"/>
    <w:rsid w:val="00A963C7"/>
    <w:rsid w:val="00A9677D"/>
    <w:rsid w:val="00A96C23"/>
    <w:rsid w:val="00A96F88"/>
    <w:rsid w:val="00A9748B"/>
    <w:rsid w:val="00A974B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B7"/>
    <w:rsid w:val="00AD1E29"/>
    <w:rsid w:val="00AD2852"/>
    <w:rsid w:val="00AD3976"/>
    <w:rsid w:val="00AD3E43"/>
    <w:rsid w:val="00AD4D2A"/>
    <w:rsid w:val="00AD542F"/>
    <w:rsid w:val="00AD5FBE"/>
    <w:rsid w:val="00AD6579"/>
    <w:rsid w:val="00AD6598"/>
    <w:rsid w:val="00AD66CE"/>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B9C"/>
    <w:rsid w:val="00B02C89"/>
    <w:rsid w:val="00B02D41"/>
    <w:rsid w:val="00B034B3"/>
    <w:rsid w:val="00B0353B"/>
    <w:rsid w:val="00B040B2"/>
    <w:rsid w:val="00B040BA"/>
    <w:rsid w:val="00B04184"/>
    <w:rsid w:val="00B04B60"/>
    <w:rsid w:val="00B04D88"/>
    <w:rsid w:val="00B07150"/>
    <w:rsid w:val="00B07821"/>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204A9"/>
    <w:rsid w:val="00B2073D"/>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2B1"/>
    <w:rsid w:val="00B30937"/>
    <w:rsid w:val="00B3096D"/>
    <w:rsid w:val="00B30B4E"/>
    <w:rsid w:val="00B31246"/>
    <w:rsid w:val="00B31A9E"/>
    <w:rsid w:val="00B32347"/>
    <w:rsid w:val="00B326FF"/>
    <w:rsid w:val="00B32864"/>
    <w:rsid w:val="00B328CC"/>
    <w:rsid w:val="00B33CFF"/>
    <w:rsid w:val="00B340AA"/>
    <w:rsid w:val="00B34A9F"/>
    <w:rsid w:val="00B34B80"/>
    <w:rsid w:val="00B3501B"/>
    <w:rsid w:val="00B359AA"/>
    <w:rsid w:val="00B35CDA"/>
    <w:rsid w:val="00B35E62"/>
    <w:rsid w:val="00B372F2"/>
    <w:rsid w:val="00B37626"/>
    <w:rsid w:val="00B37666"/>
    <w:rsid w:val="00B37D97"/>
    <w:rsid w:val="00B40BC3"/>
    <w:rsid w:val="00B411BD"/>
    <w:rsid w:val="00B41559"/>
    <w:rsid w:val="00B418E8"/>
    <w:rsid w:val="00B41E58"/>
    <w:rsid w:val="00B42285"/>
    <w:rsid w:val="00B4229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4ACC"/>
    <w:rsid w:val="00B54B63"/>
    <w:rsid w:val="00B54DCB"/>
    <w:rsid w:val="00B554C9"/>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CF9"/>
    <w:rsid w:val="00B60F14"/>
    <w:rsid w:val="00B6186B"/>
    <w:rsid w:val="00B61B79"/>
    <w:rsid w:val="00B61BE2"/>
    <w:rsid w:val="00B6266F"/>
    <w:rsid w:val="00B628E1"/>
    <w:rsid w:val="00B62907"/>
    <w:rsid w:val="00B62955"/>
    <w:rsid w:val="00B62E0B"/>
    <w:rsid w:val="00B63C32"/>
    <w:rsid w:val="00B64142"/>
    <w:rsid w:val="00B64434"/>
    <w:rsid w:val="00B65462"/>
    <w:rsid w:val="00B65582"/>
    <w:rsid w:val="00B656BE"/>
    <w:rsid w:val="00B657E1"/>
    <w:rsid w:val="00B659C5"/>
    <w:rsid w:val="00B66559"/>
    <w:rsid w:val="00B66B63"/>
    <w:rsid w:val="00B67FA1"/>
    <w:rsid w:val="00B70D58"/>
    <w:rsid w:val="00B70E15"/>
    <w:rsid w:val="00B711CE"/>
    <w:rsid w:val="00B71CA8"/>
    <w:rsid w:val="00B71DC8"/>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DB9"/>
    <w:rsid w:val="00B83E68"/>
    <w:rsid w:val="00B84425"/>
    <w:rsid w:val="00B847B2"/>
    <w:rsid w:val="00B84BFE"/>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EF"/>
    <w:rsid w:val="00BA333C"/>
    <w:rsid w:val="00BA37C8"/>
    <w:rsid w:val="00BA3DF6"/>
    <w:rsid w:val="00BA4D24"/>
    <w:rsid w:val="00BA5E62"/>
    <w:rsid w:val="00BA6425"/>
    <w:rsid w:val="00BA66A2"/>
    <w:rsid w:val="00BA7B2A"/>
    <w:rsid w:val="00BA7E4E"/>
    <w:rsid w:val="00BA7E92"/>
    <w:rsid w:val="00BB001A"/>
    <w:rsid w:val="00BB0149"/>
    <w:rsid w:val="00BB047D"/>
    <w:rsid w:val="00BB07E8"/>
    <w:rsid w:val="00BB1480"/>
    <w:rsid w:val="00BB1548"/>
    <w:rsid w:val="00BB18A9"/>
    <w:rsid w:val="00BB1CE7"/>
    <w:rsid w:val="00BB2FD3"/>
    <w:rsid w:val="00BB2FDF"/>
    <w:rsid w:val="00BB2FFF"/>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CBF"/>
    <w:rsid w:val="00BF73F2"/>
    <w:rsid w:val="00BF7402"/>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0C05"/>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1CA"/>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CD5"/>
    <w:rsid w:val="00C636E6"/>
    <w:rsid w:val="00C639D6"/>
    <w:rsid w:val="00C63E66"/>
    <w:rsid w:val="00C63F8E"/>
    <w:rsid w:val="00C6477A"/>
    <w:rsid w:val="00C647FB"/>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20BD"/>
    <w:rsid w:val="00C824C6"/>
    <w:rsid w:val="00C832DC"/>
    <w:rsid w:val="00C8377F"/>
    <w:rsid w:val="00C83D54"/>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E6F"/>
    <w:rsid w:val="00C9772D"/>
    <w:rsid w:val="00C97872"/>
    <w:rsid w:val="00CA01D7"/>
    <w:rsid w:val="00CA0532"/>
    <w:rsid w:val="00CA0578"/>
    <w:rsid w:val="00CA17DE"/>
    <w:rsid w:val="00CA211A"/>
    <w:rsid w:val="00CA221D"/>
    <w:rsid w:val="00CA2241"/>
    <w:rsid w:val="00CA2F1D"/>
    <w:rsid w:val="00CA3CDD"/>
    <w:rsid w:val="00CA403B"/>
    <w:rsid w:val="00CA45EB"/>
    <w:rsid w:val="00CA467C"/>
    <w:rsid w:val="00CA46C8"/>
    <w:rsid w:val="00CA485B"/>
    <w:rsid w:val="00CA505A"/>
    <w:rsid w:val="00CA59DD"/>
    <w:rsid w:val="00CA706A"/>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793"/>
    <w:rsid w:val="00CB5B1E"/>
    <w:rsid w:val="00CB5E55"/>
    <w:rsid w:val="00CB70CB"/>
    <w:rsid w:val="00CB787A"/>
    <w:rsid w:val="00CB7C02"/>
    <w:rsid w:val="00CC09DF"/>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C0B"/>
    <w:rsid w:val="00CD239A"/>
    <w:rsid w:val="00CD252E"/>
    <w:rsid w:val="00CD2FCF"/>
    <w:rsid w:val="00CD3198"/>
    <w:rsid w:val="00CD349B"/>
    <w:rsid w:val="00CD3FA3"/>
    <w:rsid w:val="00CD3FB8"/>
    <w:rsid w:val="00CD469A"/>
    <w:rsid w:val="00CD4AAE"/>
    <w:rsid w:val="00CD5098"/>
    <w:rsid w:val="00CD50EB"/>
    <w:rsid w:val="00CD5512"/>
    <w:rsid w:val="00CD5BCB"/>
    <w:rsid w:val="00CD6B7C"/>
    <w:rsid w:val="00CD6E3D"/>
    <w:rsid w:val="00CD71AB"/>
    <w:rsid w:val="00CD72C7"/>
    <w:rsid w:val="00CD7563"/>
    <w:rsid w:val="00CD76FE"/>
    <w:rsid w:val="00CD77DA"/>
    <w:rsid w:val="00CD7958"/>
    <w:rsid w:val="00CE003C"/>
    <w:rsid w:val="00CE00B7"/>
    <w:rsid w:val="00CE0109"/>
    <w:rsid w:val="00CE0943"/>
    <w:rsid w:val="00CE0C5A"/>
    <w:rsid w:val="00CE10A2"/>
    <w:rsid w:val="00CE1FC5"/>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43F"/>
    <w:rsid w:val="00CF4557"/>
    <w:rsid w:val="00CF4F8D"/>
    <w:rsid w:val="00CF5239"/>
    <w:rsid w:val="00CF5263"/>
    <w:rsid w:val="00CF5418"/>
    <w:rsid w:val="00CF565F"/>
    <w:rsid w:val="00CF5E61"/>
    <w:rsid w:val="00CF60B5"/>
    <w:rsid w:val="00CF6531"/>
    <w:rsid w:val="00CF740C"/>
    <w:rsid w:val="00CF76A6"/>
    <w:rsid w:val="00D000A0"/>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EA9"/>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48F"/>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377D"/>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6015"/>
    <w:rsid w:val="00D36234"/>
    <w:rsid w:val="00D36371"/>
    <w:rsid w:val="00D3643C"/>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94"/>
    <w:rsid w:val="00D44B5E"/>
    <w:rsid w:val="00D45C8D"/>
    <w:rsid w:val="00D45DF3"/>
    <w:rsid w:val="00D46174"/>
    <w:rsid w:val="00D4642D"/>
    <w:rsid w:val="00D47636"/>
    <w:rsid w:val="00D47DD0"/>
    <w:rsid w:val="00D47E55"/>
    <w:rsid w:val="00D50183"/>
    <w:rsid w:val="00D50891"/>
    <w:rsid w:val="00D50DAF"/>
    <w:rsid w:val="00D51D12"/>
    <w:rsid w:val="00D51EED"/>
    <w:rsid w:val="00D51FA9"/>
    <w:rsid w:val="00D52F94"/>
    <w:rsid w:val="00D5362B"/>
    <w:rsid w:val="00D53A6D"/>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ACF"/>
    <w:rsid w:val="00D73EBB"/>
    <w:rsid w:val="00D73F90"/>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3EE0"/>
    <w:rsid w:val="00DB449F"/>
    <w:rsid w:val="00DB485D"/>
    <w:rsid w:val="00DB4C6E"/>
    <w:rsid w:val="00DB5293"/>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487"/>
    <w:rsid w:val="00DF179D"/>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51A"/>
    <w:rsid w:val="00DF78FA"/>
    <w:rsid w:val="00DF7AE1"/>
    <w:rsid w:val="00E002F1"/>
    <w:rsid w:val="00E0082C"/>
    <w:rsid w:val="00E00D16"/>
    <w:rsid w:val="00E00D82"/>
    <w:rsid w:val="00E00F04"/>
    <w:rsid w:val="00E01280"/>
    <w:rsid w:val="00E01DAA"/>
    <w:rsid w:val="00E023E5"/>
    <w:rsid w:val="00E02432"/>
    <w:rsid w:val="00E0337E"/>
    <w:rsid w:val="00E037CC"/>
    <w:rsid w:val="00E03C42"/>
    <w:rsid w:val="00E04022"/>
    <w:rsid w:val="00E04DC9"/>
    <w:rsid w:val="00E052A2"/>
    <w:rsid w:val="00E05C12"/>
    <w:rsid w:val="00E06528"/>
    <w:rsid w:val="00E066DB"/>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A1B"/>
    <w:rsid w:val="00E37741"/>
    <w:rsid w:val="00E37D2F"/>
    <w:rsid w:val="00E37DDE"/>
    <w:rsid w:val="00E40949"/>
    <w:rsid w:val="00E40C38"/>
    <w:rsid w:val="00E42428"/>
    <w:rsid w:val="00E42745"/>
    <w:rsid w:val="00E429ED"/>
    <w:rsid w:val="00E43F37"/>
    <w:rsid w:val="00E441E6"/>
    <w:rsid w:val="00E446A7"/>
    <w:rsid w:val="00E450ED"/>
    <w:rsid w:val="00E45175"/>
    <w:rsid w:val="00E4592B"/>
    <w:rsid w:val="00E45C4B"/>
    <w:rsid w:val="00E46C47"/>
    <w:rsid w:val="00E46D4F"/>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7B3"/>
    <w:rsid w:val="00E54D46"/>
    <w:rsid w:val="00E55B37"/>
    <w:rsid w:val="00E56354"/>
    <w:rsid w:val="00E566C2"/>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A57"/>
    <w:rsid w:val="00E86AA6"/>
    <w:rsid w:val="00E870A9"/>
    <w:rsid w:val="00E90059"/>
    <w:rsid w:val="00E90279"/>
    <w:rsid w:val="00E90635"/>
    <w:rsid w:val="00E909A1"/>
    <w:rsid w:val="00E90BFF"/>
    <w:rsid w:val="00E91066"/>
    <w:rsid w:val="00E9132B"/>
    <w:rsid w:val="00E91671"/>
    <w:rsid w:val="00E91F04"/>
    <w:rsid w:val="00E91F35"/>
    <w:rsid w:val="00E9259E"/>
    <w:rsid w:val="00E932C4"/>
    <w:rsid w:val="00E95220"/>
    <w:rsid w:val="00E958FB"/>
    <w:rsid w:val="00E95BA6"/>
    <w:rsid w:val="00E95DC2"/>
    <w:rsid w:val="00E9705E"/>
    <w:rsid w:val="00E97648"/>
    <w:rsid w:val="00EA07E9"/>
    <w:rsid w:val="00EA0E4A"/>
    <w:rsid w:val="00EA1746"/>
    <w:rsid w:val="00EA1A54"/>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B18"/>
    <w:rsid w:val="00EE0114"/>
    <w:rsid w:val="00EE0A3F"/>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F50"/>
    <w:rsid w:val="00EF63D1"/>
    <w:rsid w:val="00EF6513"/>
    <w:rsid w:val="00EF653D"/>
    <w:rsid w:val="00EF6683"/>
    <w:rsid w:val="00EF69BC"/>
    <w:rsid w:val="00EF6CAC"/>
    <w:rsid w:val="00EF7002"/>
    <w:rsid w:val="00EF712D"/>
    <w:rsid w:val="00EF765D"/>
    <w:rsid w:val="00EF769B"/>
    <w:rsid w:val="00F00133"/>
    <w:rsid w:val="00F00441"/>
    <w:rsid w:val="00F0115A"/>
    <w:rsid w:val="00F01400"/>
    <w:rsid w:val="00F02651"/>
    <w:rsid w:val="00F027BA"/>
    <w:rsid w:val="00F02ACE"/>
    <w:rsid w:val="00F03124"/>
    <w:rsid w:val="00F03478"/>
    <w:rsid w:val="00F03E79"/>
    <w:rsid w:val="00F0628D"/>
    <w:rsid w:val="00F0635F"/>
    <w:rsid w:val="00F0661B"/>
    <w:rsid w:val="00F06651"/>
    <w:rsid w:val="00F07027"/>
    <w:rsid w:val="00F07AAC"/>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772"/>
    <w:rsid w:val="00F317AE"/>
    <w:rsid w:val="00F31B22"/>
    <w:rsid w:val="00F31B49"/>
    <w:rsid w:val="00F32083"/>
    <w:rsid w:val="00F322FA"/>
    <w:rsid w:val="00F32754"/>
    <w:rsid w:val="00F3288D"/>
    <w:rsid w:val="00F32D66"/>
    <w:rsid w:val="00F32F56"/>
    <w:rsid w:val="00F32F72"/>
    <w:rsid w:val="00F32F9C"/>
    <w:rsid w:val="00F3355E"/>
    <w:rsid w:val="00F33D4F"/>
    <w:rsid w:val="00F34607"/>
    <w:rsid w:val="00F34884"/>
    <w:rsid w:val="00F34CD6"/>
    <w:rsid w:val="00F35873"/>
    <w:rsid w:val="00F35920"/>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33BD"/>
    <w:rsid w:val="00F43905"/>
    <w:rsid w:val="00F444ED"/>
    <w:rsid w:val="00F44EC5"/>
    <w:rsid w:val="00F45C5E"/>
    <w:rsid w:val="00F45C8A"/>
    <w:rsid w:val="00F4647A"/>
    <w:rsid w:val="00F470D6"/>
    <w:rsid w:val="00F47498"/>
    <w:rsid w:val="00F47FAB"/>
    <w:rsid w:val="00F500BF"/>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6E6C"/>
    <w:rsid w:val="00F57034"/>
    <w:rsid w:val="00F5794B"/>
    <w:rsid w:val="00F57B1F"/>
    <w:rsid w:val="00F60BE9"/>
    <w:rsid w:val="00F61FD8"/>
    <w:rsid w:val="00F62478"/>
    <w:rsid w:val="00F62DBF"/>
    <w:rsid w:val="00F6385F"/>
    <w:rsid w:val="00F63EAD"/>
    <w:rsid w:val="00F641FC"/>
    <w:rsid w:val="00F647F7"/>
    <w:rsid w:val="00F64EAC"/>
    <w:rsid w:val="00F65303"/>
    <w:rsid w:val="00F6583C"/>
    <w:rsid w:val="00F6589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E84"/>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656"/>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370"/>
    <w:rsid w:val="00F931C7"/>
    <w:rsid w:val="00F93559"/>
    <w:rsid w:val="00F93849"/>
    <w:rsid w:val="00F93D72"/>
    <w:rsid w:val="00F93E65"/>
    <w:rsid w:val="00F94070"/>
    <w:rsid w:val="00F9469E"/>
    <w:rsid w:val="00F94F5A"/>
    <w:rsid w:val="00F950B5"/>
    <w:rsid w:val="00F9513F"/>
    <w:rsid w:val="00F956A6"/>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06B"/>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554"/>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A8C"/>
    <w:rsid w:val="00FC53DB"/>
    <w:rsid w:val="00FC57BE"/>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3C6"/>
    <w:rsid w:val="00FE23ED"/>
    <w:rsid w:val="00FE2421"/>
    <w:rsid w:val="00FE26D7"/>
    <w:rsid w:val="00FE284B"/>
    <w:rsid w:val="00FE2A97"/>
    <w:rsid w:val="00FE3004"/>
    <w:rsid w:val="00FE3465"/>
    <w:rsid w:val="00FE35A6"/>
    <w:rsid w:val="00FE3CC4"/>
    <w:rsid w:val="00FE4661"/>
    <w:rsid w:val="00FE4A9F"/>
    <w:rsid w:val="00FE65FB"/>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8C7"/>
    <w:rsid w:val="00FF3FE2"/>
    <w:rsid w:val="00FF47E1"/>
    <w:rsid w:val="00FF4AE2"/>
    <w:rsid w:val="00FF50A8"/>
    <w:rsid w:val="00FF542B"/>
    <w:rsid w:val="00FF571E"/>
    <w:rsid w:val="00FF5BC1"/>
    <w:rsid w:val="00FF6552"/>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1699</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159</cp:revision>
  <cp:lastPrinted>2007-06-18T22:08:00Z</cp:lastPrinted>
  <dcterms:created xsi:type="dcterms:W3CDTF">2023-08-10T04:46:00Z</dcterms:created>
  <dcterms:modified xsi:type="dcterms:W3CDTF">2023-08-11T02:58:00Z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